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pStyle w:val="Heading2"/>
        <w:spacing w:before="100"/>
        <w:ind w:left="3500"/>
        <w:rPr>
          <w:rFonts w:ascii="Tahoma" w:hAnsi="Tahoma"/>
        </w:rPr>
      </w:pPr>
      <w:r>
        <w:rPr>
          <w:rFonts w:ascii="Tahoma" w:hAnsi="Tahoma"/>
        </w:rPr>
        <w:t>TERMO DE COOPERAÇÃO TÉCNICA N.º 06/2022</w:t>
      </w:r>
    </w:p>
    <w:p>
      <w:pPr>
        <w:pStyle w:val="BodyText"/>
        <w:spacing w:before="12"/>
        <w:rPr>
          <w:rFonts w:ascii="Tahoma"/>
          <w:b/>
          <w:sz w:val="20"/>
        </w:rPr>
      </w:pPr>
    </w:p>
    <w:p>
      <w:pPr>
        <w:pStyle w:val="BodyText"/>
        <w:ind w:left="6026" w:right="255"/>
        <w:jc w:val="both"/>
      </w:pPr>
      <w:r>
        <w:rPr/>
        <w:t>TERMO DE COOPERAÇÃO TÉCNICA QUE ENTRE SI CELEBRAM O ESTADO DE SERGIPE POR INTERMÉDIO DA SECRETARIA DE ESTADO DO DESENVOLVIMENTO ECONÔMICO E DA CIÊNCIA E TECNOLOGIA-SEDETEC, COM A FUNDAÇÃO DE APOIO À PESQUISA E À INOVAÇÃO TECNOLÓGICA DO ESTADO DE SERGIPE- FAPITEC/SE E A SECRETARIA DE ESTADO DA AGRICULTURA, DESENVOLVIMENTO AGRÁRIO E PESCA DE</w:t>
      </w:r>
      <w:r>
        <w:rPr>
          <w:spacing w:val="-4"/>
        </w:rPr>
        <w:t> </w:t>
      </w:r>
      <w:r>
        <w:rPr/>
        <w:t>SERGIPE.</w:t>
      </w:r>
    </w:p>
    <w:p>
      <w:pPr>
        <w:pStyle w:val="BodyText"/>
      </w:pPr>
    </w:p>
    <w:p>
      <w:pPr>
        <w:pStyle w:val="BodyText"/>
        <w:spacing w:line="369" w:lineRule="auto"/>
        <w:ind w:left="1036" w:right="256" w:firstLine="1418"/>
        <w:jc w:val="both"/>
      </w:pPr>
      <w:r>
        <w:rPr>
          <w:b/>
        </w:rPr>
        <w:t>O ESTADO DE SERGIPE</w:t>
      </w:r>
      <w:r>
        <w:rPr/>
        <w:t>, pessoa jurídica de direito público interno, inscrito no CNPJ sob o número 13.128.798/0001-01, por intermédio da Secretaria de Estado do Desenvolvimento Econômico e da Ciência e Tecnologia, CNPJ 34.849.691/0001-14, com sede na Av. Empresário José Carlos Silva,</w:t>
      </w:r>
      <w:r>
        <w:rPr>
          <w:spacing w:val="-27"/>
        </w:rPr>
        <w:t> </w:t>
      </w:r>
      <w:r>
        <w:rPr/>
        <w:t>4.444,</w:t>
      </w:r>
    </w:p>
    <w:p>
      <w:pPr>
        <w:pStyle w:val="BodyText"/>
        <w:spacing w:line="360" w:lineRule="auto"/>
        <w:ind w:left="1036" w:right="255"/>
        <w:jc w:val="both"/>
      </w:pPr>
      <w:r>
        <w:rPr/>
        <w:pict>
          <v:shape style="position:absolute;margin-left:417.149017pt;margin-top:74.600014pt;width:128.4500pt;height:12.5pt;mso-position-horizontal-relative:page;mso-position-vertical-relative:paragraph;z-index:-252153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532.269.337-87 e 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798004pt;margin-top:93.200012pt;width:79.2pt;height:12.5pt;mso-position-horizontal-relative:page;mso-position-vertical-relative:paragraph;z-index:-252152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"/>
                    </w:rPr>
                    <w:t>31.380.629-1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184021pt;margin-top:93.200012pt;width:125.8pt;height:12.5pt;mso-position-horizontal-relative:page;mso-position-vertical-relative:paragraph;z-index:-252151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Passos Cabral, 379,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1.316422pt;margin-top:73.543152pt;width:516.6pt;height:50.85pt;mso-position-horizontal-relative:page;mso-position-vertical-relative:paragraph;z-index:-252143616" coordorigin="1026,1471" coordsize="10332,1017">
            <v:shape style="position:absolute;left:8357;top:1470;width:2671;height:450" type="#_x0000_t75" stroked="false">
              <v:imagedata r:id="rId6" o:title=""/>
            </v:shape>
            <v:shape style="position:absolute;left:8765;top:1931;width:2566;height:271" type="#_x0000_t75" stroked="false">
              <v:imagedata r:id="rId6" o:title=""/>
            </v:shape>
            <v:shape style="position:absolute;left:1026;top:2203;width:7928;height:271" type="#_x0000_t75" stroked="false">
              <v:imagedata r:id="rId6" o:title=""/>
            </v:shape>
            <v:shape style="position:absolute;left:1136;top:1492;width:7065;height:25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brasileiro, engenheiro, solteiro, portador do CPF nº</w:t>
                    </w:r>
                  </w:p>
                </w:txbxContent>
              </v:textbox>
              <w10:wrap type="none"/>
            </v:shape>
            <v:shape style="position:absolute;left:11073;top:1492;width:284;height:25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RG</w:t>
                    </w:r>
                  </w:p>
                </w:txbxContent>
              </v:textbox>
              <w10:wrap type="none"/>
            </v:shape>
            <v:shape style="position:absolute;left:1136;top:1864;width:7572;height:250" type="#_x0000_t202" filled="false" stroked="false">
              <v:textbox inset="0,0,0,0">
                <w:txbxContent>
                  <w:p>
                    <w:pPr>
                      <w:tabs>
                        <w:tab w:pos="2119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nº</w:t>
                      <w:tab/>
                      <w:t>DETRAN/RJ, residente e domiciliado na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Rua</w:t>
                    </w:r>
                  </w:p>
                </w:txbxContent>
              </v:textbox>
              <w10:wrap type="none"/>
            </v:shape>
            <v:shape style="position:absolute;left:8974;top:2238;width:2380;height:25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, CEP 49.065-000,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Bairro Inácio Barbosa - Aracaju/SE, CEP: 49.040-850, doravante denominada SEDETEC ou INTERVENIENTE, com sede na Avenida José Carlos Silva, nº 4444, Inácio Barbosa, na cidade de Aracaju/SE, CEP: 49.040-850, neste ato representado</w:t>
      </w:r>
      <w:r>
        <w:rPr>
          <w:spacing w:val="101"/>
        </w:rPr>
        <w:t> </w:t>
      </w:r>
      <w:r>
        <w:rPr/>
        <w:t>por</w:t>
      </w:r>
      <w:r>
        <w:rPr>
          <w:spacing w:val="100"/>
        </w:rPr>
        <w:t> </w:t>
      </w:r>
      <w:r>
        <w:rPr/>
        <w:t>seu</w:t>
      </w:r>
      <w:r>
        <w:rPr>
          <w:spacing w:val="102"/>
        </w:rPr>
        <w:t> </w:t>
      </w:r>
      <w:r>
        <w:rPr/>
        <w:t>Secretário,</w:t>
      </w:r>
      <w:r>
        <w:rPr>
          <w:spacing w:val="99"/>
        </w:rPr>
        <w:t> </w:t>
      </w:r>
      <w:r>
        <w:rPr/>
        <w:t>Sr.</w:t>
      </w:r>
      <w:r>
        <w:rPr>
          <w:spacing w:val="103"/>
        </w:rPr>
        <w:t> </w:t>
      </w:r>
      <w:r>
        <w:rPr>
          <w:b/>
        </w:rPr>
        <w:t>José</w:t>
      </w:r>
      <w:r>
        <w:rPr>
          <w:b/>
          <w:spacing w:val="102"/>
        </w:rPr>
        <w:t> </w:t>
      </w:r>
      <w:r>
        <w:rPr>
          <w:b/>
        </w:rPr>
        <w:t>Augusto</w:t>
      </w:r>
      <w:r>
        <w:rPr>
          <w:b/>
          <w:spacing w:val="99"/>
        </w:rPr>
        <w:t> </w:t>
      </w:r>
      <w:r>
        <w:rPr>
          <w:b/>
        </w:rPr>
        <w:t>Pereira</w:t>
      </w:r>
      <w:r>
        <w:rPr>
          <w:b/>
          <w:spacing w:val="102"/>
        </w:rPr>
        <w:t> </w:t>
      </w:r>
      <w:r>
        <w:rPr>
          <w:b/>
        </w:rPr>
        <w:t>de</w:t>
      </w:r>
      <w:r>
        <w:rPr>
          <w:b/>
          <w:spacing w:val="100"/>
        </w:rPr>
        <w:t> </w:t>
      </w:r>
      <w:r>
        <w:rPr>
          <w:b/>
        </w:rPr>
        <w:t>Carvalho</w:t>
      </w:r>
      <w:r>
        <w:rPr/>
        <w:t>,</w:t>
      </w:r>
    </w:p>
    <w:p>
      <w:pPr>
        <w:pStyle w:val="BodyText"/>
        <w:spacing w:before="10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924372</wp:posOffset>
            </wp:positionH>
            <wp:positionV relativeFrom="paragraph">
              <wp:posOffset>218455</wp:posOffset>
            </wp:positionV>
            <wp:extent cx="1017396" cy="17145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39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line="350" w:lineRule="auto" w:before="0"/>
        <w:ind w:left="1020" w:right="255" w:firstLine="15"/>
        <w:jc w:val="both"/>
        <w:rPr>
          <w:b/>
          <w:sz w:val="22"/>
        </w:rPr>
      </w:pPr>
      <w:r>
        <w:rPr/>
        <w:pict>
          <v:shape style="position:absolute;margin-left:56.799999pt;margin-top:-18.599987pt;width:391.95pt;height:12.5pt;mso-position-horizontal-relative:page;mso-position-vertical-relative:paragraph;z-index:-252150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Edif.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Maxim’s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Plaza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Apto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nº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1.103,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Bairro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13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julho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447021pt;margin-top:74.600014pt;width:72.6pt;height:12.5pt;mso-position-horizontal-relative:page;mso-position-vertical-relative:paragraph;z-index:-252149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"/>
                    </w:rPr>
                    <w:t>3.027.433-8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799999pt;margin-top:93.300011pt;width:92.4pt;height:12.5pt;mso-position-horizontal-relative:page;mso-position-vertical-relative:paragraph;z-index:-252148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"/>
                    </w:rPr>
                    <w:t>013.024.405-86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Aracaju-Sergipe, e a </w:t>
      </w:r>
      <w:r>
        <w:rPr>
          <w:b/>
          <w:sz w:val="22"/>
        </w:rPr>
        <w:t>Fundação de Apoio à Pesquisa e à Inovação Tecnológica do Estado de Sergipe-FAPITEC/SE</w:t>
      </w:r>
      <w:r>
        <w:rPr>
          <w:sz w:val="22"/>
        </w:rPr>
        <w:t>, registrado no CNPJ 07.888.112/0001-70, sediada na Travessa Baltazar Góes, nº 86, edif. Estado de Sergipe, 10º andar, Centro, representado neste ato pelo Diretor-Presidente, Sr. </w:t>
      </w:r>
      <w:r>
        <w:rPr>
          <w:b/>
          <w:sz w:val="22"/>
        </w:rPr>
        <w:t>Ronaldo Botelho Guimarães</w:t>
      </w:r>
      <w:r>
        <w:rPr>
          <w:sz w:val="22"/>
        </w:rPr>
        <w:t>, brasileiro, casado, portador do RG nº </w:t>
      </w:r>
      <w:r>
        <w:rPr>
          <w:spacing w:val="-59"/>
          <w:position w:val="-6"/>
          <w:sz w:val="22"/>
        </w:rPr>
        <w:drawing>
          <wp:inline distT="0" distB="0" distL="0" distR="0">
            <wp:extent cx="950980" cy="171464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80" cy="17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9"/>
          <w:position w:val="-6"/>
          <w:sz w:val="22"/>
        </w:rPr>
      </w:r>
      <w:r>
        <w:rPr>
          <w:sz w:val="22"/>
        </w:rPr>
        <w:t>SSP-SE e</w:t>
      </w:r>
      <w:r>
        <w:rPr>
          <w:spacing w:val="12"/>
          <w:sz w:val="22"/>
        </w:rPr>
        <w:t> </w:t>
      </w:r>
      <w:r>
        <w:rPr>
          <w:sz w:val="22"/>
        </w:rPr>
        <w:t>CPF</w:t>
      </w:r>
      <w:r>
        <w:rPr>
          <w:spacing w:val="12"/>
          <w:sz w:val="22"/>
        </w:rPr>
        <w:t> </w:t>
      </w:r>
      <w:r>
        <w:rPr>
          <w:sz w:val="22"/>
        </w:rPr>
        <w:t>nº</w:t>
      </w:r>
      <w:r>
        <w:rPr>
          <w:spacing w:val="-1"/>
          <w:sz w:val="22"/>
        </w:rPr>
        <w:t> </w:t>
      </w:r>
      <w:r>
        <w:rPr>
          <w:spacing w:val="-1"/>
          <w:position w:val="-8"/>
          <w:sz w:val="22"/>
        </w:rPr>
        <w:drawing>
          <wp:inline distT="0" distB="0" distL="0" distR="0">
            <wp:extent cx="1163781" cy="171464"/>
            <wp:effectExtent l="0" t="0" r="0" b="0"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781" cy="17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8"/>
          <w:sz w:val="22"/>
        </w:rPr>
      </w:r>
      <w:r>
        <w:rPr>
          <w:rFonts w:ascii="Times New Roman" w:hAnsi="Times New Roman"/>
          <w:spacing w:val="-24"/>
          <w:sz w:val="22"/>
        </w:rPr>
        <w:t> </w:t>
      </w:r>
      <w:r>
        <w:rPr>
          <w:sz w:val="22"/>
        </w:rPr>
        <w:t>, residente e domiciliado na Rua Francisco Rabelo Leite Neto, nº 1340, casa 23, Bairro Atalaia, CEP 49.037-240, Aracaju-Sergipe, e a </w:t>
      </w:r>
      <w:r>
        <w:rPr>
          <w:b/>
          <w:sz w:val="22"/>
        </w:rPr>
        <w:t>SECRETARIA</w:t>
      </w:r>
      <w:r>
        <w:rPr>
          <w:b/>
          <w:spacing w:val="8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5"/>
          <w:sz w:val="22"/>
        </w:rPr>
        <w:t> </w:t>
      </w:r>
      <w:r>
        <w:rPr>
          <w:b/>
          <w:sz w:val="22"/>
        </w:rPr>
        <w:t>AGRICULTURA,</w:t>
      </w:r>
      <w:r>
        <w:rPr>
          <w:b/>
          <w:spacing w:val="86"/>
          <w:sz w:val="22"/>
        </w:rPr>
        <w:t> </w:t>
      </w:r>
      <w:r>
        <w:rPr>
          <w:b/>
          <w:sz w:val="22"/>
        </w:rPr>
        <w:t>DESENVOLVIMENTO</w:t>
      </w:r>
      <w:r>
        <w:rPr>
          <w:b/>
          <w:spacing w:val="85"/>
          <w:sz w:val="22"/>
        </w:rPr>
        <w:t> </w:t>
      </w:r>
      <w:r>
        <w:rPr>
          <w:b/>
          <w:sz w:val="22"/>
        </w:rPr>
        <w:t>AGRÁRIO</w:t>
      </w:r>
      <w:r>
        <w:rPr>
          <w:b/>
          <w:spacing w:val="8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86"/>
          <w:sz w:val="22"/>
        </w:rPr>
        <w:t> </w:t>
      </w:r>
      <w:r>
        <w:rPr>
          <w:b/>
          <w:sz w:val="22"/>
        </w:rPr>
        <w:t>PESCA</w:t>
      </w:r>
      <w:r>
        <w:rPr>
          <w:b/>
          <w:spacing w:val="8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85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86"/>
          <w:sz w:val="22"/>
        </w:rPr>
        <w:t> </w:t>
      </w:r>
      <w:r>
        <w:rPr>
          <w:b/>
          <w:sz w:val="22"/>
        </w:rPr>
        <w:t>DE</w:t>
      </w:r>
    </w:p>
    <w:p>
      <w:pPr>
        <w:pStyle w:val="BodyText"/>
        <w:spacing w:line="360" w:lineRule="auto" w:before="12"/>
        <w:ind w:left="1036" w:right="258"/>
        <w:jc w:val="both"/>
      </w:pPr>
      <w:r>
        <w:rPr>
          <w:b/>
        </w:rPr>
        <w:t>SERGIPE – SEAGRI/SE, </w:t>
      </w:r>
      <w:r>
        <w:rPr/>
        <w:t>com sede à Rua Vila Cristina, 1051, bairro Treze de Julho,   Aracaju/SE,   CEP   49020-150,   inscrita   no   CNPJ/MF   sob </w:t>
      </w:r>
      <w:r>
        <w:rPr>
          <w:spacing w:val="119"/>
        </w:rPr>
        <w:t> </w:t>
      </w:r>
      <w:r>
        <w:rPr/>
        <w:t>nº.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56.700001pt;margin-top:13.089008pt;width:510.3pt;height:.1pt;mso-position-horizontal-relative:page;mso-position-vertical-relative:paragraph;z-index:-251657216;mso-wrap-distance-left:0;mso-wrap-distance-right:0" coordorigin="1134,262" coordsize="10206,0" path="m1134,262l11340,262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0" w:after="28"/>
        <w:ind w:left="1036" w:right="0" w:firstLine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Av. Empresário José Carlos Silva, 4.444, Bairro Inácio Barbosa - Aracaju/Sergipe, CEP: 49040-850</w:t>
      </w:r>
    </w:p>
    <w:p>
      <w:pPr>
        <w:pStyle w:val="BodyText"/>
        <w:spacing w:line="20" w:lineRule="exact"/>
        <w:ind w:left="1033"/>
        <w:rPr>
          <w:rFonts w:ascii="Arial"/>
          <w:sz w:val="2"/>
        </w:rPr>
      </w:pPr>
      <w:r>
        <w:rPr>
          <w:rFonts w:ascii="Arial"/>
          <w:sz w:val="2"/>
        </w:rPr>
        <w:pict>
          <v:group style="width:510.3pt;height:.1pt;mso-position-horizontal-relative:char;mso-position-vertical-relative:line" coordorigin="0,0" coordsize="10206,2">
            <v:line style="position:absolute" from="0,1" to="10206,1" stroked="true" strokeweight=".1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9"/>
        <w:rPr>
          <w:rFonts w:ascii="Arial"/>
          <w:sz w:val="16"/>
        </w:rPr>
      </w:pPr>
    </w:p>
    <w:p>
      <w:pPr>
        <w:spacing w:before="1"/>
        <w:ind w:left="6274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e-DOC+ - Documento Virtual válido conforme Decreto nº 40.394/2019</w:t>
      </w:r>
    </w:p>
    <w:p>
      <w:pPr>
        <w:spacing w:line="152" w:lineRule="exact" w:before="98"/>
        <w:ind w:left="100" w:right="0" w:firstLine="0"/>
        <w:jc w:val="left"/>
        <w:rPr>
          <w:rFonts w:ascii="Arial" w:hAnsi="Arial"/>
          <w:sz w:val="16"/>
        </w:rPr>
      </w:pPr>
      <w:hyperlink r:id="rId7">
        <w:r>
          <w:rPr>
            <w:rFonts w:ascii="Arial" w:hAnsi="Arial"/>
            <w:color w:val="A9A9A9"/>
            <w:sz w:val="16"/>
          </w:rPr>
          <w:t>Documento assinado utilizando login/senha do sistema (DOCFLOW) Verificação em: http://edocsergipe.se.gov.br/consultacodigo.</w:t>
        </w:r>
      </w:hyperlink>
      <w:r>
        <w:rPr>
          <w:rFonts w:ascii="Arial" w:hAnsi="Arial"/>
          <w:color w:val="A9A9A9"/>
          <w:sz w:val="16"/>
        </w:rPr>
        <w:t> Utilize o</w:t>
      </w:r>
    </w:p>
    <w:p>
      <w:pPr>
        <w:tabs>
          <w:tab w:pos="10406" w:val="left" w:leader="none"/>
        </w:tabs>
        <w:spacing w:line="212" w:lineRule="exact" w:before="0"/>
        <w:ind w:left="100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color w:val="A9A9A9"/>
          <w:sz w:val="16"/>
        </w:rPr>
        <w:t>código: KOPE-NFS3-3UZO-J718</w:t>
        <w:tab/>
      </w:r>
      <w:r>
        <w:rPr>
          <w:rFonts w:ascii="Arial" w:hAnsi="Arial"/>
          <w:color w:val="A9A9A9"/>
          <w:position w:val="6"/>
          <w:sz w:val="16"/>
        </w:rPr>
        <w:t>Página 1 de 7</w:t>
      </w:r>
    </w:p>
    <w:p>
      <w:pPr>
        <w:spacing w:after="0" w:line="212" w:lineRule="exact"/>
        <w:jc w:val="left"/>
        <w:rPr>
          <w:rFonts w:ascii="Arial" w:hAnsi="Arial"/>
          <w:sz w:val="16"/>
        </w:rPr>
        <w:sectPr>
          <w:headerReference w:type="default" r:id="rId5"/>
          <w:type w:val="continuous"/>
          <w:pgSz w:w="11900" w:h="16840"/>
          <w:pgMar w:header="568" w:top="3140" w:bottom="0" w:left="100" w:right="300"/>
          <w:pgNumType w:start="1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24"/>
        </w:rPr>
      </w:pPr>
    </w:p>
    <w:p>
      <w:pPr>
        <w:pStyle w:val="BodyText"/>
        <w:spacing w:line="360" w:lineRule="auto" w:before="101"/>
        <w:ind w:left="1036" w:right="258"/>
        <w:jc w:val="both"/>
      </w:pPr>
      <w:r>
        <w:rPr/>
        <w:pict>
          <v:shape style="position:absolute;margin-left:513.993042pt;margin-top:61.049988pt;width:46.2pt;height:12.5pt;mso-position-horizontal-relative:page;mso-position-vertical-relative:paragraph;z-index:-252141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"/>
                    </w:rPr>
                    <w:t>737.075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324997pt;margin-top:61.049988pt;width:92.4pt;height:12.5pt;mso-position-horizontal-relative:page;mso-position-vertical-relative:paragraph;z-index:-252140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"/>
                    </w:rPr>
                    <w:t>574.681.685-04</w:t>
                  </w:r>
                </w:p>
              </w:txbxContent>
            </v:textbox>
            <w10:wrap type="none"/>
          </v:shape>
        </w:pict>
      </w:r>
      <w:r>
        <w:rPr/>
        <w:t>34.841.271/0001-91, neste ato representada por seu Secretário de Estado, Sr. </w:t>
      </w:r>
      <w:r>
        <w:rPr>
          <w:b/>
        </w:rPr>
        <w:t>ZECA RAMOS DA SILVA</w:t>
      </w:r>
      <w:r>
        <w:rPr/>
        <w:t>, brasileiro, casado, nomeado através de Decreto publicado no</w:t>
      </w:r>
      <w:r>
        <w:rPr>
          <w:spacing w:val="17"/>
        </w:rPr>
        <w:t> </w:t>
      </w:r>
      <w:r>
        <w:rPr/>
        <w:t>Diário</w:t>
      </w:r>
      <w:r>
        <w:rPr>
          <w:spacing w:val="16"/>
        </w:rPr>
        <w:t> </w:t>
      </w:r>
      <w:r>
        <w:rPr/>
        <w:t>Oficial</w:t>
      </w:r>
      <w:r>
        <w:rPr>
          <w:spacing w:val="17"/>
        </w:rPr>
        <w:t> </w:t>
      </w:r>
      <w:r>
        <w:rPr/>
        <w:t>do</w:t>
      </w:r>
      <w:r>
        <w:rPr>
          <w:spacing w:val="16"/>
        </w:rPr>
        <w:t> </w:t>
      </w:r>
      <w:r>
        <w:rPr/>
        <w:t>Estado</w:t>
      </w:r>
      <w:r>
        <w:rPr>
          <w:spacing w:val="18"/>
        </w:rPr>
        <w:t> </w:t>
      </w:r>
      <w:r>
        <w:rPr/>
        <w:t>de</w:t>
      </w:r>
      <w:r>
        <w:rPr>
          <w:spacing w:val="15"/>
        </w:rPr>
        <w:t> </w:t>
      </w:r>
      <w:r>
        <w:rPr/>
        <w:t>Sergipe</w:t>
      </w:r>
      <w:r>
        <w:rPr>
          <w:spacing w:val="18"/>
        </w:rPr>
        <w:t> </w:t>
      </w:r>
      <w:r>
        <w:rPr/>
        <w:t>em</w:t>
      </w:r>
      <w:r>
        <w:rPr>
          <w:spacing w:val="16"/>
        </w:rPr>
        <w:t> </w:t>
      </w:r>
      <w:r>
        <w:rPr/>
        <w:t>23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agosto</w:t>
      </w:r>
      <w:r>
        <w:rPr>
          <w:spacing w:val="18"/>
        </w:rPr>
        <w:t> </w:t>
      </w:r>
      <w:r>
        <w:rPr/>
        <w:t>de</w:t>
      </w:r>
      <w:r>
        <w:rPr>
          <w:spacing w:val="15"/>
        </w:rPr>
        <w:t> </w:t>
      </w:r>
      <w:r>
        <w:rPr/>
        <w:t>2021,</w:t>
      </w:r>
      <w:r>
        <w:rPr>
          <w:spacing w:val="18"/>
        </w:rPr>
        <w:t> </w:t>
      </w:r>
      <w:r>
        <w:rPr/>
        <w:t>inscrito</w:t>
      </w:r>
      <w:r>
        <w:rPr>
          <w:spacing w:val="16"/>
        </w:rPr>
        <w:t> </w:t>
      </w:r>
      <w:r>
        <w:rPr/>
        <w:t>no</w:t>
      </w:r>
    </w:p>
    <w:p>
      <w:pPr>
        <w:pStyle w:val="BodyText"/>
        <w:spacing w:line="311" w:lineRule="exact"/>
        <w:ind w:left="1036"/>
        <w:jc w:val="both"/>
      </w:pPr>
      <w:r>
        <w:rPr/>
        <w:t>CPF/MF sob nº  </w:t>
      </w:r>
      <w:r>
        <w:rPr>
          <w:spacing w:val="51"/>
          <w:position w:val="-5"/>
        </w:rPr>
        <w:drawing>
          <wp:inline distT="0" distB="0" distL="0" distR="0">
            <wp:extent cx="1157135" cy="171464"/>
            <wp:effectExtent l="0" t="0" r="0" b="0"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135" cy="17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1"/>
          <w:position w:val="-5"/>
        </w:rPr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52"/>
        </w:rPr>
        <w:t> </w:t>
      </w:r>
      <w:r>
        <w:rPr/>
        <w:t>e portador da Cédula de Identidade RG</w:t>
      </w:r>
      <w:r>
        <w:rPr>
          <w:spacing w:val="71"/>
        </w:rPr>
        <w:t> </w:t>
      </w:r>
      <w:r>
        <w:rPr>
          <w:spacing w:val="-31"/>
          <w:position w:val="-12"/>
        </w:rPr>
        <w:drawing>
          <wp:inline distT="0" distB="0" distL="0" distR="0">
            <wp:extent cx="645063" cy="171464"/>
            <wp:effectExtent l="0" t="0" r="0" b="0"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063" cy="17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1"/>
          <w:position w:val="-12"/>
        </w:rPr>
      </w:r>
      <w:r>
        <w:rPr/>
        <w:t>,</w:t>
      </w:r>
    </w:p>
    <w:p>
      <w:pPr>
        <w:pStyle w:val="BodyText"/>
        <w:spacing w:line="304" w:lineRule="auto" w:before="59"/>
        <w:ind w:left="1036" w:right="258"/>
        <w:jc w:val="both"/>
      </w:pPr>
      <w:r>
        <w:rPr/>
        <w:pict>
          <v:shape style="position:absolute;margin-left:352.315002pt;margin-top:2.950012pt;width:214.45pt;height:12.5pt;mso-position-horizontal-relative:page;mso-position-vertical-relative:paragraph;z-index:-252139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Beira Mar, 1768, Praia Treze 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799999pt;margin-top:21.650013pt;width:33pt;height:12.5pt;mso-position-horizontal-relative:page;mso-position-vertical-relative:paragraph;z-index:-252138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"/>
                    </w:rPr>
                    <w:t>Julho</w:t>
                  </w:r>
                </w:p>
              </w:txbxContent>
            </v:textbox>
            <w10:wrap type="none"/>
          </v:shape>
        </w:pict>
      </w:r>
      <w:r>
        <w:rPr/>
        <w:t>SSP-SE, residente e domiciliado</w:t>
      </w:r>
      <w:r>
        <w:rPr>
          <w:spacing w:val="131"/>
        </w:rPr>
        <w:t> </w:t>
      </w:r>
      <w:r>
        <w:rPr/>
        <w:t>na</w:t>
      </w:r>
      <w:r>
        <w:rPr>
          <w:spacing w:val="34"/>
        </w:rPr>
        <w:t> </w:t>
      </w:r>
      <w:r>
        <w:rPr/>
        <w:t>Avenida</w:t>
      </w:r>
      <w:r>
        <w:rPr>
          <w:spacing w:val="8"/>
        </w:rPr>
        <w:t> </w:t>
      </w:r>
      <w:r>
        <w:rPr>
          <w:spacing w:val="8"/>
          <w:position w:val="-9"/>
        </w:rPr>
        <w:drawing>
          <wp:inline distT="0" distB="0" distL="0" distR="0">
            <wp:extent cx="2726567" cy="171464"/>
            <wp:effectExtent l="0" t="0" r="0" b="0"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567" cy="17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9"/>
        </w:rPr>
      </w:r>
      <w:r>
        <w:rPr>
          <w:rFonts w:ascii="Times New Roman" w:hAnsi="Times New Roman"/>
          <w:spacing w:val="8"/>
          <w:position w:val="-9"/>
        </w:rPr>
        <w:t> </w:t>
      </w:r>
      <w:r>
        <w:rPr>
          <w:rFonts w:ascii="Times New Roman" w:hAnsi="Times New Roman"/>
          <w:spacing w:val="8"/>
          <w:position w:val="-11"/>
        </w:rPr>
        <w:drawing>
          <wp:inline distT="0" distB="0" distL="0" distR="0">
            <wp:extent cx="379067" cy="171464"/>
            <wp:effectExtent l="0" t="0" r="0" b="0"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67" cy="17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"/>
          <w:position w:val="-11"/>
        </w:rPr>
      </w:r>
      <w:r>
        <w:rPr>
          <w:rFonts w:ascii="Times New Roman" w:hAnsi="Times New Roman"/>
          <w:spacing w:val="-27"/>
        </w:rPr>
        <w:t> </w:t>
      </w:r>
      <w:r>
        <w:rPr/>
        <w:t>, Aracaju/SE, CEP 49025-040, celebram o presente </w:t>
      </w:r>
      <w:r>
        <w:rPr>
          <w:b/>
        </w:rPr>
        <w:t>TERMO DE COOPERAÇÃO TÉCNICA </w:t>
      </w:r>
      <w:r>
        <w:rPr/>
        <w:t>para executar o objeto e as ações contidas no plano de trabalho</w:t>
      </w:r>
      <w:r>
        <w:rPr>
          <w:spacing w:val="-24"/>
        </w:rPr>
        <w:t> </w:t>
      </w:r>
      <w:r>
        <w:rPr/>
        <w:t>deste</w:t>
      </w:r>
    </w:p>
    <w:p>
      <w:pPr>
        <w:pStyle w:val="BodyText"/>
        <w:spacing w:line="360" w:lineRule="auto" w:before="72"/>
        <w:ind w:left="1036" w:right="255"/>
        <w:jc w:val="both"/>
      </w:pPr>
      <w:r>
        <w:rPr/>
        <w:t>instrumento, consoante disposições da Lei Federal nº 13.243/2016, da Lei Estadual 6.974/2009, do Decreto Estadual nº 25.720, de 20 de novembro de 2008, da Instrução Normativa nº 003/CGE/2013 e suas alterações subsequentes, da lei 8.666, de 21 de junho de 1993 e suas posteriores alterações, da lei 14.133/2021 e suas posteriores alterações, e da Lei complementar nº 101, de 04 de maio de 2000, do processo E-Doc n.º 275/2022-COOP.TECNICA-FAPITEC/SE e conforme estabelecem as cláusulas a</w:t>
      </w:r>
      <w:r>
        <w:rPr>
          <w:spacing w:val="-10"/>
        </w:rPr>
        <w:t> </w:t>
      </w:r>
      <w:r>
        <w:rPr/>
        <w:t>seguir: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2"/>
        <w:jc w:val="both"/>
      </w:pPr>
      <w:r>
        <w:rPr/>
        <w:t>CLÁUSULA PRIMEIRA- DO OBJETO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line="360" w:lineRule="auto"/>
        <w:ind w:left="1036" w:right="260" w:firstLine="1418"/>
        <w:jc w:val="both"/>
      </w:pPr>
      <w:r>
        <w:rPr/>
        <w:t>O presente Termo tem como objeto a parceria entre a FAPITEC/SE e a SEAGRI/SE, com a interveniência da SEDETEC, visando ações conjuntas que assegurem a realização de estudos e pesquisas referentes à Apicultura e seus derivados no Estado de Sergipe.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Heading2"/>
        <w:jc w:val="both"/>
      </w:pPr>
      <w:r>
        <w:rPr/>
        <w:t>CLÁUSULA SEGUNDA – DA OPERACIONALIZAÇÃO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line="367" w:lineRule="auto"/>
        <w:ind w:left="1035" w:right="259" w:firstLine="1418"/>
        <w:jc w:val="both"/>
      </w:pPr>
      <w:r>
        <w:rPr/>
        <w:t>A operacionalização do presente Termo dar-se-á pela FAPITEC e pela </w:t>
      </w:r>
      <w:r>
        <w:rPr>
          <w:b/>
        </w:rPr>
        <w:t>SEAGRI/SE</w:t>
      </w:r>
      <w:r>
        <w:rPr/>
        <w:t>, por intermédio do Núcleo de Análises e Pesquisa em Políticas Públicas da SEAGRI (NAP-SEAGRI), com apoio técnico do Núcleo de Pesquisas e Análises em Políticas Públicas de Desenvolvimento Econômico (NAPEAD) da SEDETEC, conforme Portaria institucional.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56.700001pt;margin-top:18.019217pt;width:510.3pt;height:.1pt;mso-position-horizontal-relative:page;mso-position-vertical-relative:paragraph;z-index:-251643904;mso-wrap-distance-left:0;mso-wrap-distance-right:0" coordorigin="1134,360" coordsize="10206,0" path="m1134,360l11340,36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8"/>
        </w:rPr>
        <w:sectPr>
          <w:headerReference w:type="default" r:id="rId8"/>
          <w:footerReference w:type="default" r:id="rId9"/>
          <w:pgSz w:w="11900" w:h="16840"/>
          <w:pgMar w:header="568" w:footer="686" w:top="3140" w:bottom="880" w:left="100" w:right="30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Heading2"/>
        <w:spacing w:before="100"/>
        <w:ind w:left="1035"/>
      </w:pPr>
      <w:r>
        <w:rPr/>
        <w:t>CLÁUSULA TERCEIRA- DAS RESPONSABILIDADES DAS PARTES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2676" w:val="left" w:leader="none"/>
        </w:tabs>
        <w:spacing w:line="360" w:lineRule="auto" w:before="0" w:after="0"/>
        <w:ind w:left="2453" w:right="260" w:hanging="360"/>
        <w:jc w:val="both"/>
        <w:rPr>
          <w:b/>
          <w:sz w:val="22"/>
        </w:rPr>
      </w:pPr>
      <w:r>
        <w:rPr/>
        <w:tab/>
      </w:r>
      <w:r>
        <w:rPr>
          <w:b/>
          <w:sz w:val="22"/>
        </w:rPr>
        <w:t>Compete à SECRETARIA DA AGRICULTURA, DESENVOLVIMENTO AGRÁRIO E PESCA DO ESTADO DE SERGIPE –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SEAGRI/SE: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662" w:val="left" w:leader="none"/>
        </w:tabs>
        <w:spacing w:line="240" w:lineRule="auto" w:before="0" w:after="0"/>
        <w:ind w:left="2453" w:right="261" w:hanging="360"/>
        <w:jc w:val="both"/>
        <w:rPr>
          <w:sz w:val="22"/>
        </w:rPr>
      </w:pPr>
      <w:r>
        <w:rPr/>
        <w:tab/>
      </w:r>
      <w:r>
        <w:rPr>
          <w:sz w:val="22"/>
        </w:rPr>
        <w:t>Coordenar e promover ações do Núcleo de Análises e Pesquisa em Políticas</w:t>
      </w:r>
      <w:r>
        <w:rPr>
          <w:spacing w:val="-2"/>
          <w:sz w:val="22"/>
        </w:rPr>
        <w:t> </w:t>
      </w:r>
      <w:r>
        <w:rPr>
          <w:sz w:val="22"/>
        </w:rPr>
        <w:t>Públicas;</w:t>
      </w:r>
    </w:p>
    <w:p>
      <w:pPr>
        <w:pStyle w:val="ListParagraph"/>
        <w:numPr>
          <w:ilvl w:val="0"/>
          <w:numId w:val="2"/>
        </w:numPr>
        <w:tabs>
          <w:tab w:pos="2640" w:val="left" w:leader="none"/>
        </w:tabs>
        <w:spacing w:line="240" w:lineRule="auto" w:before="120" w:after="0"/>
        <w:ind w:left="2453" w:right="259" w:hanging="360"/>
        <w:jc w:val="both"/>
        <w:rPr>
          <w:sz w:val="22"/>
        </w:rPr>
      </w:pPr>
      <w:r>
        <w:rPr/>
        <w:tab/>
      </w:r>
      <w:r>
        <w:rPr>
          <w:sz w:val="22"/>
        </w:rPr>
        <w:t>Interagir com a FAPITEC/SE no processo de formatação e avaliação dos</w:t>
      </w:r>
      <w:r>
        <w:rPr>
          <w:spacing w:val="-2"/>
          <w:sz w:val="22"/>
        </w:rPr>
        <w:t> </w:t>
      </w:r>
      <w:r>
        <w:rPr>
          <w:sz w:val="22"/>
        </w:rPr>
        <w:t>editais;</w:t>
      </w:r>
    </w:p>
    <w:p>
      <w:pPr>
        <w:pStyle w:val="ListParagraph"/>
        <w:numPr>
          <w:ilvl w:val="0"/>
          <w:numId w:val="2"/>
        </w:numPr>
        <w:tabs>
          <w:tab w:pos="2660" w:val="left" w:leader="none"/>
        </w:tabs>
        <w:spacing w:line="240" w:lineRule="auto" w:before="119" w:after="0"/>
        <w:ind w:left="2453" w:right="255" w:hanging="360"/>
        <w:jc w:val="both"/>
        <w:rPr>
          <w:sz w:val="22"/>
        </w:rPr>
      </w:pPr>
      <w:r>
        <w:rPr/>
        <w:tab/>
      </w:r>
      <w:r>
        <w:rPr>
          <w:sz w:val="22"/>
        </w:rPr>
        <w:t>Participar do processo de julgamento das propostas apresentadas no edital público lançado pela FAPITEC/SE, para a seleção de projetos de pesquisa nas áreas citadas na cláusula</w:t>
      </w:r>
      <w:r>
        <w:rPr>
          <w:spacing w:val="-32"/>
          <w:sz w:val="22"/>
        </w:rPr>
        <w:t> </w:t>
      </w:r>
      <w:r>
        <w:rPr>
          <w:sz w:val="22"/>
        </w:rPr>
        <w:t>primeira;</w:t>
      </w:r>
    </w:p>
    <w:p>
      <w:pPr>
        <w:pStyle w:val="ListParagraph"/>
        <w:numPr>
          <w:ilvl w:val="0"/>
          <w:numId w:val="2"/>
        </w:numPr>
        <w:tabs>
          <w:tab w:pos="2744" w:val="left" w:leader="none"/>
        </w:tabs>
        <w:spacing w:line="240" w:lineRule="auto" w:before="119" w:after="0"/>
        <w:ind w:left="2453" w:right="261" w:hanging="360"/>
        <w:jc w:val="both"/>
        <w:rPr>
          <w:sz w:val="22"/>
        </w:rPr>
      </w:pPr>
      <w:r>
        <w:rPr/>
        <w:tab/>
      </w:r>
      <w:r>
        <w:rPr>
          <w:sz w:val="22"/>
        </w:rPr>
        <w:t>Fazer o acompanhamento, em conjunto com a FAPITEC/SE, dos projetos</w:t>
      </w:r>
      <w:r>
        <w:rPr>
          <w:spacing w:val="-2"/>
          <w:sz w:val="22"/>
        </w:rPr>
        <w:t> </w:t>
      </w:r>
      <w:r>
        <w:rPr>
          <w:sz w:val="22"/>
        </w:rPr>
        <w:t>contratados;</w:t>
      </w:r>
    </w:p>
    <w:p>
      <w:pPr>
        <w:pStyle w:val="ListParagraph"/>
        <w:numPr>
          <w:ilvl w:val="0"/>
          <w:numId w:val="2"/>
        </w:numPr>
        <w:tabs>
          <w:tab w:pos="2670" w:val="left" w:leader="none"/>
        </w:tabs>
        <w:spacing w:line="240" w:lineRule="auto" w:before="119" w:after="0"/>
        <w:ind w:left="2454" w:right="260" w:hanging="360"/>
        <w:jc w:val="both"/>
        <w:rPr>
          <w:sz w:val="22"/>
        </w:rPr>
      </w:pPr>
      <w:r>
        <w:rPr/>
        <w:tab/>
      </w:r>
      <w:r>
        <w:rPr>
          <w:sz w:val="22"/>
        </w:rPr>
        <w:t>Colocar à disposição do NAP-SEAGRI estagiários e operadores de planejamento para a realização de estudos e pesquisas nas áreas citadas na cláusula</w:t>
      </w:r>
      <w:r>
        <w:rPr>
          <w:spacing w:val="-5"/>
          <w:sz w:val="22"/>
        </w:rPr>
        <w:t> </w:t>
      </w:r>
      <w:r>
        <w:rPr>
          <w:sz w:val="22"/>
        </w:rPr>
        <w:t>primeira;</w:t>
      </w:r>
    </w:p>
    <w:p>
      <w:pPr>
        <w:pStyle w:val="ListParagraph"/>
        <w:numPr>
          <w:ilvl w:val="0"/>
          <w:numId w:val="2"/>
        </w:numPr>
        <w:tabs>
          <w:tab w:pos="2858" w:val="left" w:leader="none"/>
        </w:tabs>
        <w:spacing w:line="240" w:lineRule="auto" w:before="121" w:after="0"/>
        <w:ind w:left="2454" w:right="257" w:hanging="360"/>
        <w:jc w:val="both"/>
        <w:rPr>
          <w:sz w:val="22"/>
        </w:rPr>
      </w:pPr>
      <w:r>
        <w:rPr/>
        <w:tab/>
      </w:r>
      <w:r>
        <w:rPr>
          <w:sz w:val="22"/>
        </w:rPr>
        <w:t>Sistematizar demanda como objeto de estudos para os pesquisadores;</w:t>
      </w:r>
    </w:p>
    <w:p>
      <w:pPr>
        <w:pStyle w:val="ListParagraph"/>
        <w:numPr>
          <w:ilvl w:val="0"/>
          <w:numId w:val="2"/>
        </w:numPr>
        <w:tabs>
          <w:tab w:pos="2676" w:val="left" w:leader="none"/>
        </w:tabs>
        <w:spacing w:line="240" w:lineRule="auto" w:before="119" w:after="0"/>
        <w:ind w:left="2454" w:right="260" w:hanging="360"/>
        <w:jc w:val="both"/>
        <w:rPr>
          <w:sz w:val="22"/>
        </w:rPr>
      </w:pPr>
      <w:r>
        <w:rPr/>
        <w:tab/>
      </w:r>
      <w:r>
        <w:rPr>
          <w:sz w:val="22"/>
        </w:rPr>
        <w:t>Convidar Coordenadores e pesquisadores do projeto para eventos promovidos no âmbito da SEAGRI e que tenham conexão com os temas em</w:t>
      </w:r>
      <w:r>
        <w:rPr>
          <w:spacing w:val="-2"/>
          <w:sz w:val="22"/>
        </w:rPr>
        <w:t> </w:t>
      </w:r>
      <w:r>
        <w:rPr>
          <w:sz w:val="22"/>
        </w:rPr>
        <w:t>pauta;</w:t>
      </w:r>
    </w:p>
    <w:p>
      <w:pPr>
        <w:pStyle w:val="ListParagraph"/>
        <w:numPr>
          <w:ilvl w:val="0"/>
          <w:numId w:val="2"/>
        </w:numPr>
        <w:tabs>
          <w:tab w:pos="2798" w:val="left" w:leader="none"/>
        </w:tabs>
        <w:spacing w:line="240" w:lineRule="auto" w:before="118" w:after="0"/>
        <w:ind w:left="2454" w:right="257" w:hanging="360"/>
        <w:jc w:val="both"/>
        <w:rPr>
          <w:sz w:val="22"/>
        </w:rPr>
      </w:pPr>
      <w:r>
        <w:rPr/>
        <w:tab/>
      </w:r>
      <w:r>
        <w:rPr>
          <w:sz w:val="22"/>
        </w:rPr>
        <w:t>Promover parcerias com instituições governamentais e não governamentais, seminários, conferências, cursos de capacitação entre outras ações nas áreas citadas na cláusula</w:t>
      </w:r>
      <w:r>
        <w:rPr>
          <w:spacing w:val="-28"/>
          <w:sz w:val="22"/>
        </w:rPr>
        <w:t> </w:t>
      </w:r>
      <w:r>
        <w:rPr>
          <w:sz w:val="22"/>
        </w:rPr>
        <w:t>primeira;</w:t>
      </w:r>
    </w:p>
    <w:p>
      <w:pPr>
        <w:pStyle w:val="ListParagraph"/>
        <w:numPr>
          <w:ilvl w:val="0"/>
          <w:numId w:val="2"/>
        </w:numPr>
        <w:tabs>
          <w:tab w:pos="2622" w:val="left" w:leader="none"/>
        </w:tabs>
        <w:spacing w:line="240" w:lineRule="auto" w:before="121" w:after="0"/>
        <w:ind w:left="2622" w:right="0" w:hanging="528"/>
        <w:jc w:val="both"/>
        <w:rPr>
          <w:sz w:val="22"/>
        </w:rPr>
      </w:pPr>
      <w:r>
        <w:rPr>
          <w:sz w:val="22"/>
        </w:rPr>
        <w:t>Propor políticas</w:t>
      </w:r>
      <w:r>
        <w:rPr>
          <w:spacing w:val="-3"/>
          <w:sz w:val="22"/>
        </w:rPr>
        <w:t> </w:t>
      </w:r>
      <w:r>
        <w:rPr>
          <w:sz w:val="22"/>
        </w:rPr>
        <w:t>públicas;</w:t>
      </w:r>
    </w:p>
    <w:p>
      <w:pPr>
        <w:pStyle w:val="ListParagraph"/>
        <w:numPr>
          <w:ilvl w:val="0"/>
          <w:numId w:val="2"/>
        </w:numPr>
        <w:tabs>
          <w:tab w:pos="2622" w:val="left" w:leader="none"/>
        </w:tabs>
        <w:spacing w:line="240" w:lineRule="auto" w:before="119" w:after="0"/>
        <w:ind w:left="2622" w:right="0" w:hanging="528"/>
        <w:jc w:val="both"/>
        <w:rPr>
          <w:sz w:val="22"/>
        </w:rPr>
      </w:pPr>
      <w:r>
        <w:rPr>
          <w:sz w:val="22"/>
        </w:rPr>
        <w:t>Acompanhar, monitorar e avaliar a implementação de</w:t>
      </w:r>
      <w:r>
        <w:rPr>
          <w:spacing w:val="-24"/>
          <w:sz w:val="22"/>
        </w:rPr>
        <w:t> </w:t>
      </w:r>
      <w:r>
        <w:rPr>
          <w:sz w:val="22"/>
        </w:rPr>
        <w:t>ações;</w:t>
      </w:r>
    </w:p>
    <w:p>
      <w:pPr>
        <w:pStyle w:val="ListParagraph"/>
        <w:numPr>
          <w:ilvl w:val="0"/>
          <w:numId w:val="2"/>
        </w:numPr>
        <w:tabs>
          <w:tab w:pos="2743" w:val="left" w:leader="none"/>
          <w:tab w:pos="2744" w:val="left" w:leader="none"/>
          <w:tab w:pos="4052" w:val="left" w:leader="none"/>
          <w:tab w:pos="4702" w:val="left" w:leader="none"/>
          <w:tab w:pos="6010" w:val="left" w:leader="none"/>
          <w:tab w:pos="6396" w:val="left" w:leader="none"/>
          <w:tab w:pos="7836" w:val="left" w:leader="none"/>
          <w:tab w:pos="8750" w:val="left" w:leader="none"/>
          <w:tab w:pos="9266" w:val="left" w:leader="none"/>
          <w:tab w:pos="10840" w:val="left" w:leader="none"/>
        </w:tabs>
        <w:spacing w:line="240" w:lineRule="auto" w:before="120" w:after="0"/>
        <w:ind w:left="2454" w:right="261" w:hanging="360"/>
        <w:jc w:val="left"/>
        <w:rPr>
          <w:sz w:val="22"/>
        </w:rPr>
      </w:pPr>
      <w:r>
        <w:rPr/>
        <w:tab/>
      </w:r>
      <w:r>
        <w:rPr>
          <w:sz w:val="22"/>
        </w:rPr>
        <w:t>Informar</w:t>
        <w:tab/>
        <w:t>aos</w:t>
        <w:tab/>
        <w:t>gestores</w:t>
        <w:tab/>
        <w:t>e</w:t>
        <w:tab/>
        <w:t> sociedade</w:t>
        <w:tab/>
        <w:t>sobre</w:t>
        <w:tab/>
        <w:t>os</w:t>
        <w:tab/>
        <w:t>resultados</w:t>
        <w:tab/>
      </w:r>
      <w:r>
        <w:rPr>
          <w:spacing w:val="-6"/>
          <w:sz w:val="22"/>
        </w:rPr>
        <w:t>dos </w:t>
      </w:r>
      <w:r>
        <w:rPr>
          <w:sz w:val="22"/>
        </w:rPr>
        <w:t>projetos de</w:t>
      </w:r>
      <w:r>
        <w:rPr>
          <w:spacing w:val="-14"/>
          <w:sz w:val="22"/>
        </w:rPr>
        <w:t> </w:t>
      </w:r>
      <w:r>
        <w:rPr>
          <w:sz w:val="22"/>
        </w:rPr>
        <w:t>pesquisas;</w:t>
      </w:r>
    </w:p>
    <w:p>
      <w:pPr>
        <w:pStyle w:val="ListParagraph"/>
        <w:numPr>
          <w:ilvl w:val="0"/>
          <w:numId w:val="2"/>
        </w:numPr>
        <w:tabs>
          <w:tab w:pos="2625" w:val="left" w:leader="none"/>
          <w:tab w:pos="2626" w:val="left" w:leader="none"/>
        </w:tabs>
        <w:spacing w:line="240" w:lineRule="auto" w:before="120" w:after="0"/>
        <w:ind w:left="2454" w:right="263" w:hanging="360"/>
        <w:jc w:val="left"/>
        <w:rPr>
          <w:sz w:val="22"/>
        </w:rPr>
      </w:pPr>
      <w:r>
        <w:rPr/>
        <w:tab/>
      </w:r>
      <w:r>
        <w:rPr>
          <w:sz w:val="22"/>
        </w:rPr>
        <w:t>Não assumir obrigações em nome da FAPITEC/SE, em nenhum momento e circunstância e sob qualquer pretexto, perante</w:t>
      </w:r>
      <w:r>
        <w:rPr>
          <w:spacing w:val="-23"/>
          <w:sz w:val="22"/>
        </w:rPr>
        <w:t> </w:t>
      </w:r>
      <w:r>
        <w:rPr>
          <w:sz w:val="22"/>
        </w:rPr>
        <w:t>terceiros;</w:t>
      </w:r>
    </w:p>
    <w:p>
      <w:pPr>
        <w:pStyle w:val="ListParagraph"/>
        <w:numPr>
          <w:ilvl w:val="0"/>
          <w:numId w:val="2"/>
        </w:numPr>
        <w:tabs>
          <w:tab w:pos="2621" w:val="left" w:leader="none"/>
          <w:tab w:pos="2622" w:val="left" w:leader="none"/>
        </w:tabs>
        <w:spacing w:line="240" w:lineRule="auto" w:before="119" w:after="0"/>
        <w:ind w:left="2622" w:right="0" w:hanging="528"/>
        <w:jc w:val="left"/>
        <w:rPr>
          <w:sz w:val="22"/>
        </w:rPr>
      </w:pPr>
      <w:r>
        <w:rPr>
          <w:sz w:val="22"/>
        </w:rPr>
        <w:t>Zelar pelo fiel cumprimento das cláusulas deste</w:t>
      </w:r>
      <w:r>
        <w:rPr>
          <w:spacing w:val="-22"/>
          <w:sz w:val="22"/>
        </w:rPr>
        <w:t> </w:t>
      </w:r>
      <w:r>
        <w:rPr>
          <w:sz w:val="22"/>
        </w:rPr>
        <w:t>acordo.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shape style="position:absolute;margin-left:56.700001pt;margin-top:12.217188pt;width:510.3pt;height:.1pt;mso-position-horizontal-relative:page;mso-position-vertical-relative:paragraph;z-index:-251638784;mso-wrap-distance-left:0;mso-wrap-distance-right:0" coordorigin="1134,244" coordsize="10206,0" path="m1134,244l11340,244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8"/>
        </w:rPr>
        <w:sectPr>
          <w:headerReference w:type="default" r:id="rId10"/>
          <w:footerReference w:type="default" r:id="rId11"/>
          <w:pgSz w:w="11900" w:h="16840"/>
          <w:pgMar w:header="568" w:footer="686" w:top="3140" w:bottom="880" w:left="100" w:right="300"/>
          <w:pgNumType w:start="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2621" w:val="left" w:leader="none"/>
          <w:tab w:pos="2622" w:val="left" w:leader="none"/>
        </w:tabs>
        <w:spacing w:line="240" w:lineRule="auto" w:before="100" w:after="0"/>
        <w:ind w:left="2622" w:right="0" w:hanging="529"/>
        <w:jc w:val="left"/>
        <w:rPr>
          <w:b w:val="0"/>
        </w:rPr>
      </w:pPr>
      <w:r>
        <w:rPr/>
        <w:t>Compete à</w:t>
      </w:r>
      <w:r>
        <w:rPr>
          <w:spacing w:val="-3"/>
        </w:rPr>
        <w:t> </w:t>
      </w:r>
      <w:r>
        <w:rPr/>
        <w:t>FAPITEC/SE</w:t>
      </w:r>
      <w:r>
        <w:rPr>
          <w:b w:val="0"/>
        </w:rPr>
        <w:t>: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2637" w:val="left" w:leader="none"/>
          <w:tab w:pos="2638" w:val="left" w:leader="none"/>
        </w:tabs>
        <w:spacing w:line="240" w:lineRule="auto" w:before="1" w:after="0"/>
        <w:ind w:left="2453" w:right="263" w:hanging="360"/>
        <w:jc w:val="left"/>
        <w:rPr>
          <w:sz w:val="22"/>
        </w:rPr>
      </w:pPr>
      <w:r>
        <w:rPr/>
        <w:tab/>
      </w:r>
      <w:r>
        <w:rPr>
          <w:sz w:val="22"/>
        </w:rPr>
        <w:t>Promover, em conjunto com a SEAGRI a divulgação das ações objeto do presente</w:t>
      </w:r>
      <w:r>
        <w:rPr>
          <w:spacing w:val="-3"/>
          <w:sz w:val="22"/>
        </w:rPr>
        <w:t> </w:t>
      </w:r>
      <w:r>
        <w:rPr>
          <w:sz w:val="22"/>
        </w:rPr>
        <w:t>acordo;</w:t>
      </w:r>
    </w:p>
    <w:p>
      <w:pPr>
        <w:pStyle w:val="ListParagraph"/>
        <w:numPr>
          <w:ilvl w:val="0"/>
          <w:numId w:val="3"/>
        </w:numPr>
        <w:tabs>
          <w:tab w:pos="2625" w:val="left" w:leader="none"/>
          <w:tab w:pos="2626" w:val="left" w:leader="none"/>
        </w:tabs>
        <w:spacing w:line="240" w:lineRule="auto" w:before="119" w:after="0"/>
        <w:ind w:left="2453" w:right="256" w:hanging="360"/>
        <w:jc w:val="left"/>
        <w:rPr>
          <w:sz w:val="22"/>
        </w:rPr>
      </w:pPr>
      <w:r>
        <w:rPr/>
        <w:tab/>
      </w:r>
      <w:r>
        <w:rPr>
          <w:sz w:val="22"/>
        </w:rPr>
        <w:t>Formatar editais públicos para seleção de projetos de pesquisa em temas de interesse do</w:t>
      </w:r>
      <w:r>
        <w:rPr>
          <w:spacing w:val="-6"/>
          <w:sz w:val="22"/>
        </w:rPr>
        <w:t> </w:t>
      </w:r>
      <w:r>
        <w:rPr>
          <w:sz w:val="22"/>
        </w:rPr>
        <w:t>núcleo;</w:t>
      </w:r>
    </w:p>
    <w:p>
      <w:pPr>
        <w:pStyle w:val="ListParagraph"/>
        <w:numPr>
          <w:ilvl w:val="0"/>
          <w:numId w:val="3"/>
        </w:numPr>
        <w:tabs>
          <w:tab w:pos="2621" w:val="left" w:leader="none"/>
          <w:tab w:pos="2622" w:val="left" w:leader="none"/>
        </w:tabs>
        <w:spacing w:line="240" w:lineRule="auto" w:before="120" w:after="0"/>
        <w:ind w:left="2622" w:right="0" w:hanging="529"/>
        <w:jc w:val="left"/>
        <w:rPr>
          <w:sz w:val="22"/>
        </w:rPr>
      </w:pPr>
      <w:r>
        <w:rPr>
          <w:sz w:val="22"/>
        </w:rPr>
        <w:t>Realizar seleção dos projetos de pesquisa e</w:t>
      </w:r>
      <w:r>
        <w:rPr>
          <w:spacing w:val="-19"/>
          <w:sz w:val="22"/>
        </w:rPr>
        <w:t> </w:t>
      </w:r>
      <w:r>
        <w:rPr>
          <w:sz w:val="22"/>
        </w:rPr>
        <w:t>difusão;</w:t>
      </w:r>
    </w:p>
    <w:p>
      <w:pPr>
        <w:pStyle w:val="ListParagraph"/>
        <w:numPr>
          <w:ilvl w:val="0"/>
          <w:numId w:val="3"/>
        </w:numPr>
        <w:tabs>
          <w:tab w:pos="2757" w:val="left" w:leader="none"/>
          <w:tab w:pos="2758" w:val="left" w:leader="none"/>
          <w:tab w:pos="3817" w:val="left" w:leader="none"/>
          <w:tab w:pos="5009" w:val="left" w:leader="none"/>
          <w:tab w:pos="5409" w:val="left" w:leader="none"/>
          <w:tab w:pos="6997" w:val="left" w:leader="none"/>
          <w:tab w:pos="7397" w:val="left" w:leader="none"/>
          <w:tab w:pos="8061" w:val="left" w:leader="none"/>
          <w:tab w:pos="10309" w:val="left" w:leader="none"/>
          <w:tab w:pos="11105" w:val="left" w:leader="none"/>
        </w:tabs>
        <w:spacing w:line="240" w:lineRule="auto" w:before="120" w:after="0"/>
        <w:ind w:left="2453" w:right="260" w:hanging="360"/>
        <w:jc w:val="left"/>
        <w:rPr>
          <w:sz w:val="22"/>
        </w:rPr>
      </w:pPr>
      <w:r>
        <w:rPr/>
        <w:tab/>
      </w:r>
      <w:r>
        <w:rPr>
          <w:sz w:val="22"/>
        </w:rPr>
        <w:t>Gestão</w:t>
        <w:tab/>
        <w:t>técnica</w:t>
        <w:tab/>
        <w:t>e</w:t>
        <w:tab/>
        <w:t>financeira</w:t>
        <w:tab/>
        <w:t>a</w:t>
        <w:tab/>
        <w:t> ser</w:t>
        <w:tab/>
        <w:t>disponibilizada</w:t>
        <w:tab/>
        <w:t>para</w:t>
        <w:tab/>
      </w:r>
      <w:r>
        <w:rPr>
          <w:spacing w:val="-18"/>
          <w:sz w:val="22"/>
        </w:rPr>
        <w:t>a </w:t>
      </w:r>
      <w:r>
        <w:rPr>
          <w:sz w:val="22"/>
        </w:rPr>
        <w:t>realização das pesquisas;</w:t>
      </w:r>
    </w:p>
    <w:p>
      <w:pPr>
        <w:pStyle w:val="ListParagraph"/>
        <w:numPr>
          <w:ilvl w:val="0"/>
          <w:numId w:val="3"/>
        </w:numPr>
        <w:tabs>
          <w:tab w:pos="2665" w:val="left" w:leader="none"/>
          <w:tab w:pos="2666" w:val="left" w:leader="none"/>
        </w:tabs>
        <w:spacing w:line="240" w:lineRule="auto" w:before="120" w:after="0"/>
        <w:ind w:left="2453" w:right="261" w:hanging="360"/>
        <w:jc w:val="left"/>
        <w:rPr>
          <w:sz w:val="22"/>
        </w:rPr>
      </w:pPr>
      <w:r>
        <w:rPr/>
        <w:tab/>
      </w:r>
      <w:r>
        <w:rPr>
          <w:sz w:val="22"/>
        </w:rPr>
        <w:t>Fazer o acompanhamento, em conjunto com a SEAGRI, dos projetos contratados;</w:t>
      </w:r>
    </w:p>
    <w:p>
      <w:pPr>
        <w:pStyle w:val="ListParagraph"/>
        <w:numPr>
          <w:ilvl w:val="0"/>
          <w:numId w:val="3"/>
        </w:numPr>
        <w:tabs>
          <w:tab w:pos="2641" w:val="left" w:leader="none"/>
          <w:tab w:pos="2642" w:val="left" w:leader="none"/>
        </w:tabs>
        <w:spacing w:line="240" w:lineRule="auto" w:before="120" w:after="0"/>
        <w:ind w:left="2453" w:right="257" w:hanging="360"/>
        <w:jc w:val="left"/>
        <w:rPr>
          <w:sz w:val="22"/>
        </w:rPr>
      </w:pPr>
      <w:r>
        <w:rPr/>
        <w:tab/>
      </w:r>
      <w:r>
        <w:rPr>
          <w:sz w:val="22"/>
        </w:rPr>
        <w:t>Indicar técnico da FAPITEC/SE para dedicar-se ao monitoramento e gestão do programa desde sua concepção até sua</w:t>
      </w:r>
      <w:r>
        <w:rPr>
          <w:spacing w:val="-27"/>
          <w:sz w:val="22"/>
        </w:rPr>
        <w:t> </w:t>
      </w:r>
      <w:r>
        <w:rPr>
          <w:sz w:val="22"/>
        </w:rPr>
        <w:t>avaliação;</w:t>
      </w:r>
    </w:p>
    <w:p>
      <w:pPr>
        <w:pStyle w:val="ListParagraph"/>
        <w:numPr>
          <w:ilvl w:val="0"/>
          <w:numId w:val="3"/>
        </w:numPr>
        <w:tabs>
          <w:tab w:pos="2661" w:val="left" w:leader="none"/>
          <w:tab w:pos="2662" w:val="left" w:leader="none"/>
        </w:tabs>
        <w:spacing w:line="240" w:lineRule="auto" w:before="119" w:after="0"/>
        <w:ind w:left="2453" w:right="261" w:hanging="360"/>
        <w:jc w:val="left"/>
        <w:rPr>
          <w:sz w:val="22"/>
        </w:rPr>
      </w:pPr>
      <w:r>
        <w:rPr/>
        <w:tab/>
      </w:r>
      <w:r>
        <w:rPr>
          <w:sz w:val="22"/>
        </w:rPr>
        <w:t>Não assumir obrigações em nome da SEDETEC, em nenhum momento e circunstância e sob qualquer pretexto, perante</w:t>
      </w:r>
      <w:r>
        <w:rPr>
          <w:spacing w:val="-23"/>
          <w:sz w:val="22"/>
        </w:rPr>
        <w:t> </w:t>
      </w:r>
      <w:r>
        <w:rPr>
          <w:sz w:val="22"/>
        </w:rPr>
        <w:t>Terceiros;</w:t>
      </w:r>
    </w:p>
    <w:p>
      <w:pPr>
        <w:pStyle w:val="ListParagraph"/>
        <w:numPr>
          <w:ilvl w:val="0"/>
          <w:numId w:val="3"/>
        </w:numPr>
        <w:tabs>
          <w:tab w:pos="2621" w:val="left" w:leader="none"/>
          <w:tab w:pos="2622" w:val="left" w:leader="none"/>
        </w:tabs>
        <w:spacing w:line="240" w:lineRule="auto" w:before="120" w:after="0"/>
        <w:ind w:left="2622" w:right="0" w:hanging="529"/>
        <w:jc w:val="left"/>
        <w:rPr>
          <w:sz w:val="22"/>
        </w:rPr>
      </w:pPr>
      <w:r>
        <w:rPr>
          <w:sz w:val="22"/>
        </w:rPr>
        <w:t>Fornecer aporte de tecnologia e metodologia de</w:t>
      </w:r>
      <w:r>
        <w:rPr>
          <w:spacing w:val="-23"/>
          <w:sz w:val="22"/>
        </w:rPr>
        <w:t> </w:t>
      </w:r>
      <w:r>
        <w:rPr>
          <w:sz w:val="22"/>
        </w:rPr>
        <w:t>pesquisa;</w:t>
      </w:r>
    </w:p>
    <w:p>
      <w:pPr>
        <w:pStyle w:val="ListParagraph"/>
        <w:numPr>
          <w:ilvl w:val="0"/>
          <w:numId w:val="3"/>
        </w:numPr>
        <w:tabs>
          <w:tab w:pos="2684" w:val="left" w:leader="none"/>
        </w:tabs>
        <w:spacing w:line="240" w:lineRule="auto" w:before="118" w:after="0"/>
        <w:ind w:left="2453" w:right="255" w:hanging="360"/>
        <w:jc w:val="both"/>
        <w:rPr>
          <w:sz w:val="22"/>
        </w:rPr>
      </w:pPr>
      <w:r>
        <w:rPr/>
        <w:tab/>
      </w:r>
      <w:r>
        <w:rPr>
          <w:sz w:val="22"/>
        </w:rPr>
        <w:t>Constituir instrumentos indispensáveis para contribuir de modo qualitativo com o debate, a formalização e implementação de Políticas Públicas na área de Desenvolvimento</w:t>
      </w:r>
      <w:r>
        <w:rPr>
          <w:spacing w:val="-22"/>
          <w:sz w:val="22"/>
        </w:rPr>
        <w:t> </w:t>
      </w:r>
      <w:r>
        <w:rPr>
          <w:sz w:val="22"/>
        </w:rPr>
        <w:t>Econômico;</w:t>
      </w:r>
    </w:p>
    <w:p>
      <w:pPr>
        <w:pStyle w:val="ListParagraph"/>
        <w:numPr>
          <w:ilvl w:val="0"/>
          <w:numId w:val="3"/>
        </w:numPr>
        <w:tabs>
          <w:tab w:pos="2644" w:val="left" w:leader="none"/>
        </w:tabs>
        <w:spacing w:line="240" w:lineRule="auto" w:before="121" w:after="0"/>
        <w:ind w:left="2453" w:right="260" w:hanging="360"/>
        <w:jc w:val="both"/>
        <w:rPr>
          <w:sz w:val="22"/>
        </w:rPr>
      </w:pPr>
      <w:r>
        <w:rPr/>
        <w:tab/>
      </w:r>
      <w:r>
        <w:rPr>
          <w:sz w:val="22"/>
        </w:rPr>
        <w:t>Divulgar os resultados obtidos, através de publicações, debates, palestras, cursos e outras</w:t>
      </w:r>
      <w:r>
        <w:rPr>
          <w:spacing w:val="-9"/>
          <w:sz w:val="22"/>
        </w:rPr>
        <w:t> </w:t>
      </w:r>
      <w:r>
        <w:rPr>
          <w:sz w:val="22"/>
        </w:rPr>
        <w:t>alternativas;</w:t>
      </w:r>
    </w:p>
    <w:p>
      <w:pPr>
        <w:pStyle w:val="ListParagraph"/>
        <w:numPr>
          <w:ilvl w:val="0"/>
          <w:numId w:val="3"/>
        </w:numPr>
        <w:tabs>
          <w:tab w:pos="2622" w:val="left" w:leader="none"/>
        </w:tabs>
        <w:spacing w:line="240" w:lineRule="auto" w:before="119" w:after="0"/>
        <w:ind w:left="2622" w:right="0" w:hanging="529"/>
        <w:jc w:val="both"/>
        <w:rPr>
          <w:sz w:val="22"/>
        </w:rPr>
      </w:pPr>
      <w:r>
        <w:rPr>
          <w:sz w:val="22"/>
        </w:rPr>
        <w:t>Aportar recursos financeiros;</w:t>
      </w:r>
      <w:r>
        <w:rPr>
          <w:spacing w:val="-6"/>
          <w:sz w:val="22"/>
        </w:rPr>
        <w:t> </w:t>
      </w:r>
      <w:r>
        <w:rPr>
          <w:sz w:val="22"/>
        </w:rPr>
        <w:t>e,</w:t>
      </w:r>
    </w:p>
    <w:p>
      <w:pPr>
        <w:pStyle w:val="ListParagraph"/>
        <w:numPr>
          <w:ilvl w:val="0"/>
          <w:numId w:val="3"/>
        </w:numPr>
        <w:tabs>
          <w:tab w:pos="2622" w:val="left" w:leader="none"/>
        </w:tabs>
        <w:spacing w:line="240" w:lineRule="auto" w:before="119" w:after="0"/>
        <w:ind w:left="2622" w:right="0" w:hanging="529"/>
        <w:jc w:val="both"/>
        <w:rPr>
          <w:sz w:val="22"/>
        </w:rPr>
      </w:pPr>
      <w:r>
        <w:rPr>
          <w:sz w:val="22"/>
        </w:rPr>
        <w:t>Zelar pelo fiel cumprimento das cláusulas deste</w:t>
      </w:r>
      <w:r>
        <w:rPr>
          <w:spacing w:val="-22"/>
          <w:sz w:val="22"/>
        </w:rPr>
        <w:t> </w:t>
      </w:r>
      <w:r>
        <w:rPr>
          <w:sz w:val="22"/>
        </w:rPr>
        <w:t>acordo.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2"/>
        <w:jc w:val="both"/>
      </w:pPr>
      <w:r>
        <w:rPr/>
        <w:t>CLÁUSULA QUARTA- DA EXECUÇÃO DOS TRABALHOS TÉCNICOS</w:t>
      </w:r>
    </w:p>
    <w:p>
      <w:pPr>
        <w:pStyle w:val="BodyText"/>
        <w:spacing w:before="119"/>
        <w:ind w:left="1036" w:right="256" w:firstLine="1418"/>
        <w:jc w:val="both"/>
      </w:pPr>
      <w:r>
        <w:rPr/>
        <w:t>A execução dos trabalhos através da SEDETEC, SEAGRI E A FAPITEC se dará mediante o detalhamento do objeto, o cronograma de execução, as metas, os serviços e as ações descritas em cada Plano de trabalho</w:t>
      </w:r>
      <w:r>
        <w:rPr>
          <w:spacing w:val="-40"/>
        </w:rPr>
        <w:t> </w:t>
      </w:r>
      <w:r>
        <w:rPr/>
        <w:t>específico.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036" w:right="259" w:firstLine="1418"/>
        <w:jc w:val="both"/>
      </w:pPr>
      <w:r>
        <w:rPr/>
        <w:t>As ações do período </w:t>
      </w:r>
      <w:r>
        <w:rPr>
          <w:b/>
        </w:rPr>
        <w:t>2022-2027 </w:t>
      </w:r>
      <w:r>
        <w:rPr/>
        <w:t>estão detalhadas no Plano de Trabalho do Anexo I, que passa a fazer parte integrante deste</w:t>
      </w:r>
      <w:r>
        <w:rPr>
          <w:spacing w:val="-50"/>
        </w:rPr>
        <w:t> </w:t>
      </w:r>
      <w:r>
        <w:rPr/>
        <w:t>instrumento.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36" w:right="257" w:firstLine="1418"/>
        <w:jc w:val="both"/>
      </w:pPr>
      <w:r>
        <w:rPr/>
        <w:t>Para cada nova ação será detalhado um novo Plano de Trabalho, com justificativa, previsão de metas e valores, que deverá ser incorporado ao presente acordo como aditivo.</w:t>
      </w:r>
    </w:p>
    <w:p>
      <w:pPr>
        <w:pStyle w:val="BodyText"/>
        <w:spacing w:before="10"/>
        <w:rPr>
          <w:sz w:val="29"/>
        </w:rPr>
      </w:pPr>
      <w:r>
        <w:rPr/>
        <w:pict>
          <v:shape style="position:absolute;margin-left:56.700001pt;margin-top:18.964062pt;width:510.3pt;height:.1pt;mso-position-horizontal-relative:page;mso-position-vertical-relative:paragraph;z-index:-251637760;mso-wrap-distance-left:0;mso-wrap-distance-right:0" coordorigin="1134,379" coordsize="10206,0" path="m1134,379l11340,379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9"/>
        </w:rPr>
        <w:sectPr>
          <w:headerReference w:type="default" r:id="rId12"/>
          <w:footerReference w:type="default" r:id="rId13"/>
          <w:pgSz w:w="11900" w:h="16840"/>
          <w:pgMar w:header="568" w:footer="686" w:top="3140" w:bottom="880" w:left="100" w:right="300"/>
          <w:pgNumType w:start="4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Heading2"/>
        <w:spacing w:before="100"/>
        <w:ind w:left="1035"/>
      </w:pPr>
      <w:r>
        <w:rPr/>
        <w:t>CLÁUSULA QUINTA- DA GESTÃO OPERACIONAL</w:t>
      </w:r>
    </w:p>
    <w:p>
      <w:pPr>
        <w:pStyle w:val="BodyText"/>
        <w:spacing w:before="121"/>
        <w:ind w:left="1035" w:right="257" w:firstLine="1418"/>
        <w:jc w:val="both"/>
      </w:pPr>
      <w:r>
        <w:rPr/>
        <w:t>Para efeito de fortalecer a articulação entre as partes executoras, bem como acompanhar e monitorar permanentemente as ações no âmbito deste termo, as instituições envolvidas designarão profissionais com competências</w:t>
      </w:r>
      <w:r>
        <w:rPr>
          <w:spacing w:val="-2"/>
        </w:rPr>
        <w:t> </w:t>
      </w:r>
      <w:r>
        <w:rPr/>
        <w:t>específicas.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8"/>
        </w:rPr>
      </w:pPr>
    </w:p>
    <w:p>
      <w:pPr>
        <w:pStyle w:val="Heading2"/>
        <w:ind w:left="1035"/>
      </w:pPr>
      <w:r>
        <w:rPr/>
        <w:t>CLÁUSULA SEXTA- DOS PRODUTOS DE INFORMAÇÃO</w:t>
      </w:r>
    </w:p>
    <w:p>
      <w:pPr>
        <w:pStyle w:val="BodyText"/>
        <w:spacing w:before="119"/>
        <w:ind w:left="1035" w:right="255" w:firstLine="1418"/>
        <w:jc w:val="both"/>
      </w:pPr>
      <w:r>
        <w:rPr/>
        <w:t>Os produtos decorrentes da implantação deste Termo sejam de natureza técnico-científica ou informativa, deverão ser disponibilizados para as partes envolvidas.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8"/>
        </w:rPr>
      </w:pPr>
    </w:p>
    <w:p>
      <w:pPr>
        <w:pStyle w:val="Heading2"/>
        <w:ind w:left="1035"/>
      </w:pPr>
      <w:r>
        <w:rPr/>
        <w:t>CLÁUSULA SÉTIMA- DAS DESPESAS</w:t>
      </w:r>
    </w:p>
    <w:p>
      <w:pPr>
        <w:spacing w:before="119"/>
        <w:ind w:left="1036" w:right="257" w:firstLine="1418"/>
        <w:jc w:val="both"/>
        <w:rPr>
          <w:sz w:val="22"/>
        </w:rPr>
      </w:pPr>
      <w:r>
        <w:rPr>
          <w:sz w:val="22"/>
        </w:rPr>
        <w:t>O presente Acordo de Cooperação técnica </w:t>
      </w:r>
      <w:r>
        <w:rPr>
          <w:b/>
          <w:sz w:val="22"/>
          <w:u w:val="single"/>
        </w:rPr>
        <w:t>não contempla repasse de recursos financeiros entre os partícipes</w:t>
      </w:r>
      <w:r>
        <w:rPr>
          <w:sz w:val="22"/>
        </w:rPr>
        <w:t>, devendo cada um deles arcar com as despesas necessárias ao cumprimento de suas atribuições com recursos próprios, de acordo com o respectivo Plano de</w:t>
      </w:r>
      <w:r>
        <w:rPr>
          <w:spacing w:val="-19"/>
          <w:sz w:val="22"/>
        </w:rPr>
        <w:t> </w:t>
      </w:r>
      <w:r>
        <w:rPr>
          <w:sz w:val="22"/>
        </w:rPr>
        <w:t>Trabalho.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36" w:right="255" w:firstLine="1418"/>
        <w:jc w:val="both"/>
      </w:pPr>
      <w:r>
        <w:rPr/>
        <w:t>Caso o seguimento de atividades requeira o repasse de recursos de um Partícipe ao outro, essa medida implicará na elaboração de instrumentos específicos a serem aprovados pelos Partícipes em acordo Bilateral ou Multilateral, conforme o caso, observada à legislação em vigor e o trâmite correspondente.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Heading2"/>
      </w:pPr>
      <w:r>
        <w:rPr/>
        <w:t>CLÁUSULA OITAVA- DA RESCISÃO</w:t>
      </w:r>
    </w:p>
    <w:p>
      <w:pPr>
        <w:pStyle w:val="BodyText"/>
        <w:spacing w:before="121"/>
        <w:ind w:left="1036" w:right="259" w:firstLine="1418"/>
        <w:jc w:val="both"/>
      </w:pPr>
      <w:r>
        <w:rPr/>
        <w:t>O presente Termo poderá ser rescindido, mediante notificação, em comum acordo entre as partes.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7"/>
        </w:rPr>
      </w:pPr>
    </w:p>
    <w:p>
      <w:pPr>
        <w:pStyle w:val="Heading2"/>
      </w:pPr>
      <w:r>
        <w:rPr/>
        <w:t>CLÁUSULA NONA- DA PUBLICAÇÃO</w:t>
      </w:r>
    </w:p>
    <w:p>
      <w:pPr>
        <w:pStyle w:val="BodyText"/>
        <w:spacing w:before="119"/>
        <w:ind w:left="1036" w:right="260" w:firstLine="1418"/>
        <w:jc w:val="both"/>
      </w:pPr>
      <w:r>
        <w:rPr/>
        <w:t>A FAPITEC/SE providenciará a publicação deste Termo, em extrato, o Diário Oficial do Estado.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pict>
          <v:shape style="position:absolute;margin-left:56.700001pt;margin-top:10.370313pt;width:510.3pt;height:.1pt;mso-position-horizontal-relative:page;mso-position-vertical-relative:paragraph;z-index:-251636736;mso-wrap-distance-left:0;mso-wrap-distance-right:0" coordorigin="1134,207" coordsize="10206,0" path="m1134,207l11340,20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4"/>
        </w:rPr>
        <w:sectPr>
          <w:headerReference w:type="default" r:id="rId14"/>
          <w:footerReference w:type="default" r:id="rId15"/>
          <w:pgSz w:w="11900" w:h="16840"/>
          <w:pgMar w:header="568" w:footer="686" w:top="3140" w:bottom="880" w:left="100" w:right="300"/>
          <w:pgNumType w:start="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Heading2"/>
        <w:spacing w:before="100"/>
        <w:ind w:left="1035"/>
      </w:pPr>
      <w:r>
        <w:rPr/>
        <w:t>CLÁUSULA DÉCIMA- DA VIGÊNCIA</w:t>
      </w:r>
    </w:p>
    <w:p>
      <w:pPr>
        <w:pStyle w:val="BodyText"/>
        <w:spacing w:before="121"/>
        <w:ind w:left="1035" w:right="254" w:firstLine="1418"/>
        <w:jc w:val="both"/>
      </w:pPr>
      <w:r>
        <w:rPr/>
        <w:t>O presente Termo entrará em vigor a partir da data de sua assinatura, e terá </w:t>
      </w:r>
      <w:r>
        <w:rPr>
          <w:b/>
        </w:rPr>
        <w:t>05 (cinco) anos de vigência</w:t>
      </w:r>
      <w:r>
        <w:rPr/>
        <w:t>, podendo ser prorrogado mediante acordo entre as partes, por intermédio de Termo Aditivo.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2"/>
      </w:pPr>
      <w:r>
        <w:rPr/>
        <w:t>CLÁUSULA DÉCIMA PRIMEIRA- DO FORO</w:t>
      </w:r>
    </w:p>
    <w:p>
      <w:pPr>
        <w:pStyle w:val="BodyText"/>
        <w:spacing w:before="119"/>
        <w:ind w:left="1036" w:right="254" w:firstLine="1418"/>
        <w:jc w:val="both"/>
      </w:pPr>
      <w:r>
        <w:rPr/>
        <w:t>Fica eleito o foro de justiça do estado de Sergipe, para dirimir litígios oriundos deste Termo de Cooperação Técnica.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36" w:right="263" w:firstLine="1418"/>
        <w:jc w:val="both"/>
      </w:pPr>
      <w:r>
        <w:rPr/>
        <w:t>E por se acharem assim justos e acordados, firmam o presente instrumento em 03 (três) vias, de igual teor e forma, para todos os fins de direito, acompanhado das testemunhas previstas em lei.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spacing w:after="0"/>
        <w:rPr>
          <w:sz w:val="28"/>
        </w:rPr>
        <w:sectPr>
          <w:headerReference w:type="default" r:id="rId16"/>
          <w:footerReference w:type="default" r:id="rId17"/>
          <w:pgSz w:w="11900" w:h="16840"/>
          <w:pgMar w:header="568" w:footer="686" w:top="3140" w:bottom="880" w:left="100" w:right="300"/>
          <w:pgNumType w:start="6"/>
        </w:sectPr>
      </w:pPr>
    </w:p>
    <w:p>
      <w:pPr>
        <w:pStyle w:val="BodyText"/>
        <w:rPr>
          <w:sz w:val="18"/>
        </w:rPr>
      </w:pPr>
    </w:p>
    <w:p>
      <w:pPr>
        <w:spacing w:before="144"/>
        <w:ind w:left="10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Interveniente:</w:t>
      </w:r>
    </w:p>
    <w:p>
      <w:pPr>
        <w:pStyle w:val="BodyText"/>
        <w:spacing w:before="100"/>
        <w:ind w:left="1036"/>
      </w:pPr>
      <w:r>
        <w:rPr/>
        <w:br w:type="column"/>
      </w:r>
      <w:r>
        <w:rPr/>
        <w:t>Aracaju, 16 de novembro de 2022.</w:t>
      </w:r>
    </w:p>
    <w:p>
      <w:pPr>
        <w:spacing w:after="0"/>
        <w:sectPr>
          <w:type w:val="continuous"/>
          <w:pgSz w:w="11900" w:h="16840"/>
          <w:pgMar w:top="3140" w:bottom="0" w:left="100" w:right="300"/>
          <w:cols w:num="2" w:equalWidth="0">
            <w:col w:w="2421" w:space="3561"/>
            <w:col w:w="55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Heading1"/>
        <w:ind w:right="905"/>
      </w:pPr>
      <w:r>
        <w:rPr/>
        <w:t>José Augusto Pereira de</w:t>
      </w:r>
      <w:r>
        <w:rPr>
          <w:spacing w:val="51"/>
        </w:rPr>
        <w:t> </w:t>
      </w:r>
      <w:r>
        <w:rPr/>
        <w:t>Carvalho</w:t>
      </w:r>
    </w:p>
    <w:p>
      <w:pPr>
        <w:spacing w:before="0"/>
        <w:ind w:left="1681" w:right="906" w:firstLine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Secretário(a) de Estado do Desenvolvimento Econômico e da Ciência e Tecnologia</w:t>
      </w:r>
    </w:p>
    <w:p>
      <w:pPr>
        <w:spacing w:before="182"/>
        <w:ind w:left="1035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Partícipes:</w:t>
      </w: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Heading1"/>
        <w:spacing w:before="148"/>
      </w:pPr>
      <w:r>
        <w:rPr/>
        <w:t>ZECA RAMOS DA SILVA</w:t>
      </w:r>
    </w:p>
    <w:p>
      <w:pPr>
        <w:spacing w:before="0"/>
        <w:ind w:left="1681" w:right="904" w:firstLine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Secretário(a) de Estado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4"/>
        <w:rPr>
          <w:rFonts w:ascii="Arial"/>
          <w:sz w:val="21"/>
        </w:rPr>
      </w:pPr>
    </w:p>
    <w:p>
      <w:pPr>
        <w:spacing w:before="0"/>
        <w:ind w:left="4632" w:right="3850" w:firstLine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Ronaldo Botelho Guimarães Diretor(a) Presidente</w:t>
      </w:r>
    </w:p>
    <w:p>
      <w:pPr>
        <w:pStyle w:val="BodyText"/>
        <w:spacing w:before="1"/>
        <w:rPr>
          <w:rFonts w:ascii="Arial"/>
          <w:sz w:val="24"/>
        </w:rPr>
      </w:pPr>
    </w:p>
    <w:p>
      <w:pPr>
        <w:spacing w:before="1"/>
        <w:ind w:left="1036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Testemunhas: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"/>
        <w:rPr>
          <w:b/>
          <w:i/>
          <w:sz w:val="27"/>
        </w:rPr>
      </w:pPr>
      <w:r>
        <w:rPr/>
        <w:pict>
          <v:shape style="position:absolute;margin-left:56.700001pt;margin-top:17.409618pt;width:510.3pt;height:.1pt;mso-position-horizontal-relative:page;mso-position-vertical-relative:paragraph;z-index:-251635712;mso-wrap-distance-left:0;mso-wrap-distance-right:0" coordorigin="1134,348" coordsize="10206,0" path="m1134,348l11340,348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036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Av. Empresário José Carlos Silva, 4.444, Bairro Inácio Barbosa - Aracaju/Sergipe, CEP: 49040-850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1900" w:h="16840"/>
          <w:pgMar w:top="3140" w:bottom="0" w:left="100" w:right="30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7"/>
        </w:rPr>
      </w:pPr>
    </w:p>
    <w:p>
      <w:pPr>
        <w:spacing w:after="0"/>
        <w:rPr>
          <w:rFonts w:ascii="Arial"/>
          <w:sz w:val="27"/>
        </w:rPr>
        <w:sectPr>
          <w:headerReference w:type="default" r:id="rId18"/>
          <w:footerReference w:type="default" r:id="rId19"/>
          <w:pgSz w:w="11900" w:h="16840"/>
          <w:pgMar w:header="568" w:footer="686" w:top="3140" w:bottom="880" w:left="100" w:right="300"/>
          <w:pgNumType w:start="7"/>
        </w:sectPr>
      </w:pPr>
    </w:p>
    <w:p>
      <w:pPr>
        <w:tabs>
          <w:tab w:pos="5198" w:val="left" w:leader="none"/>
        </w:tabs>
        <w:spacing w:line="480" w:lineRule="auto" w:before="109"/>
        <w:ind w:left="1035" w:right="0" w:firstLine="0"/>
        <w:jc w:val="left"/>
        <w:rPr>
          <w:rFonts w:ascii="Times New Roman"/>
          <w:sz w:val="16"/>
        </w:rPr>
      </w:pPr>
      <w:r>
        <w:rPr>
          <w:b/>
          <w:sz w:val="16"/>
        </w:rPr>
        <w:t>NOME:</w:t>
      </w:r>
      <w:r>
        <w:rPr>
          <w:b/>
          <w:sz w:val="16"/>
          <w:u w:val="single"/>
        </w:rPr>
        <w:tab/>
      </w:r>
      <w:r>
        <w:rPr>
          <w:b/>
          <w:sz w:val="16"/>
        </w:rPr>
        <w:t> CPF:</w:t>
      </w:r>
      <w:r>
        <w:rPr>
          <w:rFonts w:ascii="Times New Roman"/>
          <w:sz w:val="16"/>
          <w:u w:val="single"/>
        </w:rPr>
        <w:t> </w:t>
        <w:tab/>
      </w:r>
    </w:p>
    <w:p>
      <w:pPr>
        <w:tabs>
          <w:tab w:pos="4675" w:val="left" w:leader="none"/>
        </w:tabs>
        <w:spacing w:line="480" w:lineRule="auto" w:before="109"/>
        <w:ind w:left="896" w:right="1584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b/>
          <w:sz w:val="16"/>
        </w:rPr>
        <w:t>NOME:</w:t>
      </w:r>
      <w:r>
        <w:rPr>
          <w:b/>
          <w:sz w:val="16"/>
          <w:u w:val="single"/>
        </w:rPr>
        <w:tab/>
      </w:r>
      <w:r>
        <w:rPr>
          <w:b/>
          <w:sz w:val="16"/>
        </w:rPr>
        <w:t> CPF:</w:t>
      </w:r>
      <w:r>
        <w:rPr>
          <w:rFonts w:ascii="Times New Roman"/>
          <w:sz w:val="16"/>
          <w:u w:val="single"/>
        </w:rPr>
        <w:t> </w:t>
        <w:tab/>
      </w:r>
    </w:p>
    <w:p>
      <w:pPr>
        <w:spacing w:after="0" w:line="480" w:lineRule="auto"/>
        <w:jc w:val="left"/>
        <w:rPr>
          <w:rFonts w:ascii="Times New Roman"/>
          <w:sz w:val="16"/>
        </w:rPr>
        <w:sectPr>
          <w:type w:val="continuous"/>
          <w:pgSz w:w="11900" w:h="16840"/>
          <w:pgMar w:top="3140" w:bottom="0" w:left="100" w:right="300"/>
          <w:cols w:num="2" w:equalWidth="0">
            <w:col w:w="5200" w:space="40"/>
            <w:col w:w="626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8"/>
        </w:rPr>
      </w:pPr>
    </w:p>
    <w:p>
      <w:pPr>
        <w:tabs>
          <w:tab w:pos="6878" w:val="left" w:leader="none"/>
        </w:tabs>
        <w:spacing w:line="20" w:lineRule="exact"/>
        <w:ind w:left="2158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44pt;height:.8pt;mso-position-horizontal-relative:char;mso-position-vertical-relative:line" coordorigin="0,0" coordsize="2880,16">
            <v:line style="position:absolute" from="0,8" to="2880,8" stroked="true" strokeweight=".8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44pt;height:.8pt;mso-position-horizontal-relative:char;mso-position-vertical-relative:line" coordorigin="0,0" coordsize="2880,16">
            <v:line style="position:absolute" from="0,8" to="2880,8" stroked="true" strokeweight=".8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tabs>
          <w:tab w:pos="7901" w:val="left" w:leader="none"/>
        </w:tabs>
        <w:spacing w:line="178" w:lineRule="exact" w:before="0"/>
        <w:ind w:left="3105" w:right="0" w:firstLine="0"/>
        <w:jc w:val="left"/>
        <w:rPr>
          <w:b/>
          <w:sz w:val="16"/>
        </w:rPr>
      </w:pPr>
      <w:r>
        <w:rPr>
          <w:b/>
          <w:sz w:val="16"/>
        </w:rPr>
        <w:t>ASSINATURA</w:t>
        <w:tab/>
        <w:t>ASSINATURA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0"/>
        </w:rPr>
      </w:pPr>
      <w:r>
        <w:rPr/>
        <w:pict>
          <v:shape style="position:absolute;margin-left:56.700001pt;margin-top:7.810156pt;width:510.3pt;height:.1pt;mso-position-horizontal-relative:page;mso-position-vertical-relative:paragraph;z-index:-251632640;mso-wrap-distance-left:0;mso-wrap-distance-right:0" coordorigin="1134,156" coordsize="10206,0" path="m1134,156l11340,15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0"/>
        </w:rPr>
        <w:sectPr>
          <w:type w:val="continuous"/>
          <w:pgSz w:w="11900" w:h="16840"/>
          <w:pgMar w:top="3140" w:bottom="0" w:left="100" w:right="300"/>
        </w:sectPr>
      </w:pPr>
    </w:p>
    <w:p>
      <w:pPr>
        <w:pStyle w:val="BodyText"/>
        <w:spacing w:before="7"/>
        <w:rPr>
          <w:b/>
          <w:sz w:val="17"/>
        </w:rPr>
      </w:pPr>
    </w:p>
    <w:sectPr>
      <w:headerReference w:type="default" r:id="rId20"/>
      <w:footerReference w:type="default" r:id="rId21"/>
      <w:pgSz w:w="11900" w:h="16840"/>
      <w:pgMar w:header="0" w:footer="0" w:top="1600" w:bottom="280" w:left="1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152832" from="56.700001pt,793.75pt" to="567.000001pt,793.75pt" stroked="true" strokeweight=".1pt" strokecolor="#000000">
          <v:stroke dashstyle="solid"/>
          <w10:wrap type="none"/>
        </v:line>
      </w:pict>
    </w:r>
    <w:r>
      <w:rPr/>
      <w:pict>
        <v:shape style="position:absolute;margin-left:524.320007pt;margin-top:823.757813pt;width:51.4pt;height:10.95pt;mso-position-horizontal-relative:page;mso-position-vertical-relative:page;z-index:-2521518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A9A9A9"/>
                    <w:sz w:val="16"/>
                  </w:rPr>
                  <w:t>Página 2 de 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148736" from="56.700001pt,793.75pt" to="567.000001pt,793.75pt" stroked="true" strokeweight=".1pt" strokecolor="#000000">
          <v:stroke dashstyle="solid"/>
          <w10:wrap type="none"/>
        </v:line>
      </w:pict>
    </w:r>
    <w:r>
      <w:rPr/>
      <w:pict>
        <v:shape style="position:absolute;margin-left:524.320007pt;margin-top:823.757813pt;width:51.4pt;height:10.95pt;mso-position-horizontal-relative:page;mso-position-vertical-relative:page;z-index:-2521477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A9A9A9"/>
                    <w:sz w:val="16"/>
                  </w:rPr>
                  <w:t>Página 3 de 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144640" from="56.700001pt,793.75pt" to="567.000001pt,793.75pt" stroked="true" strokeweight=".1pt" strokecolor="#000000">
          <v:stroke dashstyle="solid"/>
          <w10:wrap type="none"/>
        </v:line>
      </w:pict>
    </w:r>
    <w:r>
      <w:rPr/>
      <w:pict>
        <v:shape style="position:absolute;margin-left:524.320007pt;margin-top:823.757813pt;width:51.4pt;height:10.95pt;mso-position-horizontal-relative:page;mso-position-vertical-relative:page;z-index:-2521436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A9A9A9"/>
                    <w:sz w:val="16"/>
                  </w:rPr>
                  <w:t>Página 4 de 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140544" from="56.700001pt,793.75pt" to="567.000001pt,793.75pt" stroked="true" strokeweight=".1pt" strokecolor="#000000">
          <v:stroke dashstyle="solid"/>
          <w10:wrap type="none"/>
        </v:line>
      </w:pict>
    </w:r>
    <w:r>
      <w:rPr/>
      <w:pict>
        <v:shape style="position:absolute;margin-left:524.320007pt;margin-top:823.757813pt;width:51.4pt;height:10.95pt;mso-position-horizontal-relative:page;mso-position-vertical-relative:page;z-index:-2521395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A9A9A9"/>
                    <w:sz w:val="16"/>
                  </w:rPr>
                  <w:t>Página 5 de 7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136448" from="56.700001pt,793.75pt" to="567.000001pt,793.75pt" stroked="true" strokeweight=".1pt" strokecolor="#000000">
          <v:stroke dashstyle="solid"/>
          <w10:wrap type="none"/>
        </v:line>
      </w:pict>
    </w:r>
    <w:r>
      <w:rPr/>
      <w:pict>
        <v:shape style="position:absolute;margin-left:524.320007pt;margin-top:823.757813pt;width:51.4pt;height:10.95pt;mso-position-horizontal-relative:page;mso-position-vertical-relative:page;z-index:-2521354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A9A9A9"/>
                    <w:sz w:val="16"/>
                  </w:rPr>
                  <w:t>Página 6 de 7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132352" from="56.700001pt,793.75pt" to="567.000001pt,793.75pt" stroked="true" strokeweight=".1pt" strokecolor="#000000">
          <v:stroke dashstyle="solid"/>
          <w10:wrap type="none"/>
        </v:line>
      </w:pict>
    </w:r>
    <w:r>
      <w:rPr/>
      <w:pict>
        <v:shape style="position:absolute;margin-left:524.320007pt;margin-top:823.757813pt;width:51.4pt;height:10.95pt;mso-position-horizontal-relative:page;mso-position-vertical-relative:page;z-index:-252131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A9A9A9"/>
                    <w:sz w:val="16"/>
                  </w:rPr>
                  <w:t>Página 7 de 7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59552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038600" cy="134238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38600" cy="1342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5pt;margin-top:147.557816pt;width:51.35pt;height:10.95pt;mso-position-horizontal-relative:page;mso-position-vertical-relative:page;z-index:-2521559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61600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038600" cy="1342389"/>
          <wp:effectExtent l="0" t="0" r="0" b="0"/>
          <wp:wrapNone/>
          <wp:docPr id="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38600" cy="1342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4.5pt;margin-top:147.557816pt;width:51.35pt;height:10.95pt;mso-position-horizontal-relative:page;mso-position-vertical-relative:page;z-index:-2521538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7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65696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038600" cy="1342389"/>
          <wp:effectExtent l="0" t="0" r="0" b="0"/>
          <wp:wrapNone/>
          <wp:docPr id="1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38600" cy="1342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4.5pt;margin-top:147.557816pt;width:51.35pt;height:10.95pt;mso-position-horizontal-relative:page;mso-position-vertical-relative:page;z-index:-2521497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7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69792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038600" cy="1342389"/>
          <wp:effectExtent l="0" t="0" r="0" b="0"/>
          <wp:wrapNone/>
          <wp:docPr id="2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38600" cy="1342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4.5pt;margin-top:147.557816pt;width:51.35pt;height:10.95pt;mso-position-horizontal-relative:page;mso-position-vertical-relative:page;z-index:-252145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7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73888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038600" cy="1342389"/>
          <wp:effectExtent l="0" t="0" r="0" b="0"/>
          <wp:wrapNone/>
          <wp:docPr id="2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38600" cy="1342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4.5pt;margin-top:147.557816pt;width:51.35pt;height:10.95pt;mso-position-horizontal-relative:page;mso-position-vertical-relative:page;z-index:-2521415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7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77984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038600" cy="1342389"/>
          <wp:effectExtent l="0" t="0" r="0" b="0"/>
          <wp:wrapNone/>
          <wp:docPr id="2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38600" cy="1342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4.5pt;margin-top:147.557816pt;width:51.35pt;height:10.95pt;mso-position-horizontal-relative:page;mso-position-vertical-relative:page;z-index:-252137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7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82080">
          <wp:simplePos x="0" y="0"/>
          <wp:positionH relativeFrom="page">
            <wp:posOffset>1817370</wp:posOffset>
          </wp:positionH>
          <wp:positionV relativeFrom="page">
            <wp:posOffset>360679</wp:posOffset>
          </wp:positionV>
          <wp:extent cx="4038600" cy="1342389"/>
          <wp:effectExtent l="0" t="0" r="0" b="0"/>
          <wp:wrapNone/>
          <wp:docPr id="2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38600" cy="1342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4.5pt;margin-top:147.557816pt;width:51.35pt;height:10.95pt;mso-position-horizontal-relative:page;mso-position-vertical-relative:page;z-index:-2521333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6"/>
                  </w:rPr>
                  <w:t> de 7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54" w:hanging="582"/>
        <w:jc w:val="left"/>
      </w:pPr>
      <w:rPr>
        <w:rFonts w:hint="default" w:ascii="Courier New" w:hAnsi="Courier New" w:eastAsia="Courier New" w:cs="Courier New"/>
        <w:b/>
        <w:bCs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364" w:hanging="5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68" w:hanging="5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72" w:hanging="5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76" w:hanging="5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80" w:hanging="5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84" w:hanging="5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88" w:hanging="5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92" w:hanging="582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2454" w:hanging="544"/>
        <w:jc w:val="left"/>
      </w:pPr>
      <w:rPr>
        <w:rFonts w:hint="default" w:ascii="Courier New" w:hAnsi="Courier New" w:eastAsia="Courier New" w:cs="Courier New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60" w:hanging="5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64" w:hanging="5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68" w:hanging="5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73" w:hanging="5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77" w:hanging="5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82" w:hanging="5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86" w:hanging="5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91" w:hanging="544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2454" w:hanging="568"/>
        <w:jc w:val="left"/>
      </w:pPr>
      <w:rPr>
        <w:rFonts w:hint="default" w:ascii="Courier New" w:hAnsi="Courier New" w:eastAsia="Courier New" w:cs="Courier New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364" w:hanging="5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68" w:hanging="5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72" w:hanging="5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76" w:hanging="5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80" w:hanging="5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84" w:hanging="5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88" w:hanging="5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92" w:hanging="568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2"/>
      <w:szCs w:val="22"/>
    </w:rPr>
  </w:style>
  <w:style w:styleId="Heading1" w:type="paragraph">
    <w:name w:val="Heading 1"/>
    <w:basedOn w:val="Normal"/>
    <w:uiPriority w:val="1"/>
    <w:qFormat/>
    <w:pPr>
      <w:ind w:left="1681" w:right="903"/>
      <w:jc w:val="center"/>
      <w:outlineLvl w:val="1"/>
    </w:pPr>
    <w:rPr>
      <w:rFonts w:ascii="Arial" w:hAnsi="Arial" w:eastAsia="Arial" w:cs="Arial"/>
      <w:sz w:val="24"/>
      <w:szCs w:val="24"/>
    </w:rPr>
  </w:style>
  <w:style w:styleId="Heading2" w:type="paragraph">
    <w:name w:val="Heading 2"/>
    <w:basedOn w:val="Normal"/>
    <w:uiPriority w:val="1"/>
    <w:qFormat/>
    <w:pPr>
      <w:ind w:left="1036"/>
      <w:outlineLvl w:val="2"/>
    </w:pPr>
    <w:rPr>
      <w:rFonts w:ascii="Courier New" w:hAnsi="Courier New" w:eastAsia="Courier New" w:cs="Courier New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19"/>
      <w:ind w:left="2453" w:hanging="360"/>
      <w:jc w:val="both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yperlink" Target="http://edocsergipe.se.gov.br/consultacodigo" TargetMode="Externa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Relationship Id="rId11" Type="http://schemas.openxmlformats.org/officeDocument/2006/relationships/footer" Target="footer2.xml"/><Relationship Id="rId12" Type="http://schemas.openxmlformats.org/officeDocument/2006/relationships/header" Target="header4.xml"/><Relationship Id="rId13" Type="http://schemas.openxmlformats.org/officeDocument/2006/relationships/footer" Target="footer3.xml"/><Relationship Id="rId14" Type="http://schemas.openxmlformats.org/officeDocument/2006/relationships/header" Target="header5.xml"/><Relationship Id="rId15" Type="http://schemas.openxmlformats.org/officeDocument/2006/relationships/footer" Target="footer4.xml"/><Relationship Id="rId16" Type="http://schemas.openxmlformats.org/officeDocument/2006/relationships/header" Target="header6.xml"/><Relationship Id="rId17" Type="http://schemas.openxmlformats.org/officeDocument/2006/relationships/footer" Target="footer5.xml"/><Relationship Id="rId18" Type="http://schemas.openxmlformats.org/officeDocument/2006/relationships/header" Target="header7.xml"/><Relationship Id="rId19" Type="http://schemas.openxmlformats.org/officeDocument/2006/relationships/footer" Target="footer6.xml"/><Relationship Id="rId20" Type="http://schemas.openxmlformats.org/officeDocument/2006/relationships/header" Target="header8.xml"/><Relationship Id="rId21" Type="http://schemas.openxmlformats.org/officeDocument/2006/relationships/footer" Target="footer7.xml"/><Relationship Id="rId22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2025-10-09T15:33:10Z</dcterms:created>
  <dcterms:modified xsi:type="dcterms:W3CDTF">2025-10-09T15:33:10Z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PDFium</vt:lpwstr>
  </property>
  <property fmtid="{D5CDD505-2E9C-101B-9397-08002B2CF9AE}" pid="4" name="LastSaved">
    <vt:filetime>2025-10-09T00:00:00Z</vt:filetime>
  </property>
</Properties>
</file>