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D94" w:rsidRDefault="00075D94">
      <w:pPr>
        <w:pStyle w:val="Corpodetexto"/>
        <w:kinsoku w:val="0"/>
        <w:overflowPunct w:val="0"/>
        <w:spacing w:before="3"/>
        <w:rPr>
          <w:rFonts w:ascii="Times New Roman" w:hAnsi="Times New Roman" w:cs="Times New Roman"/>
          <w:sz w:val="25"/>
          <w:szCs w:val="25"/>
        </w:rPr>
      </w:pPr>
    </w:p>
    <w:p w:rsidR="00075D94" w:rsidRDefault="00075D94">
      <w:pPr>
        <w:pStyle w:val="Heading2"/>
        <w:kinsoku w:val="0"/>
        <w:overflowPunct w:val="0"/>
        <w:spacing w:before="92"/>
        <w:ind w:left="628" w:right="163"/>
        <w:jc w:val="center"/>
        <w:outlineLvl w:val="9"/>
      </w:pPr>
      <w:r>
        <w:t>TERMO DE COOPERAÇÃO TÉCNICA Nº</w:t>
      </w:r>
      <w:r>
        <w:rPr>
          <w:spacing w:val="54"/>
        </w:rPr>
        <w:t xml:space="preserve"> </w:t>
      </w:r>
      <w:r>
        <w:t>01/2026</w:t>
      </w:r>
    </w:p>
    <w:p w:rsidR="00075D94" w:rsidRDefault="00075D94">
      <w:pPr>
        <w:pStyle w:val="Corpodetexto"/>
        <w:kinsoku w:val="0"/>
        <w:overflowPunct w:val="0"/>
        <w:spacing w:before="8"/>
        <w:rPr>
          <w:b/>
          <w:bCs/>
        </w:rPr>
      </w:pPr>
    </w:p>
    <w:p w:rsidR="00075D94" w:rsidRDefault="00075D94">
      <w:pPr>
        <w:pStyle w:val="Corpodetexto"/>
        <w:kinsoku w:val="0"/>
        <w:overflowPunct w:val="0"/>
        <w:ind w:left="4606" w:right="234"/>
        <w:jc w:val="both"/>
      </w:pPr>
      <w:r>
        <w:t>TERMO DE COOPERAÇÃO TÉCNICA QUE ENTRE SI CELEBRAM A SECRETARIA DE ESTADO DO DESENVOLVIMENTO ECONÔMICO E DA CIÊNCIA E TECNOLOGIA – SEDETEC E A COMPANHIA DE DESENVOLVIMENTO ECONÔMICO DE SERGIPE – CODISE.</w:t>
      </w:r>
    </w:p>
    <w:p w:rsidR="00075D94" w:rsidRDefault="00075D94">
      <w:pPr>
        <w:pStyle w:val="Corpodetexto"/>
        <w:kinsoku w:val="0"/>
        <w:overflowPunct w:val="0"/>
        <w:rPr>
          <w:sz w:val="26"/>
          <w:szCs w:val="26"/>
        </w:rPr>
      </w:pPr>
    </w:p>
    <w:p w:rsidR="00075D94" w:rsidRDefault="00075D94">
      <w:pPr>
        <w:pStyle w:val="Corpodetexto"/>
        <w:kinsoku w:val="0"/>
        <w:overflowPunct w:val="0"/>
        <w:spacing w:before="3"/>
        <w:rPr>
          <w:sz w:val="23"/>
          <w:szCs w:val="23"/>
        </w:rPr>
      </w:pPr>
    </w:p>
    <w:p w:rsidR="00075D94" w:rsidRDefault="00075D94">
      <w:pPr>
        <w:pStyle w:val="Heading2"/>
        <w:kinsoku w:val="0"/>
        <w:overflowPunct w:val="0"/>
        <w:ind w:left="628" w:right="232"/>
        <w:jc w:val="center"/>
        <w:outlineLvl w:val="9"/>
      </w:pPr>
      <w:r>
        <w:t xml:space="preserve">A  </w:t>
      </w:r>
      <w:r>
        <w:rPr>
          <w:spacing w:val="-3"/>
        </w:rPr>
        <w:t xml:space="preserve">SECRETARIA  </w:t>
      </w:r>
      <w:r>
        <w:t xml:space="preserve">DE  </w:t>
      </w:r>
      <w:r>
        <w:rPr>
          <w:spacing w:val="-4"/>
        </w:rPr>
        <w:t xml:space="preserve">ESTADO  </w:t>
      </w:r>
      <w:r>
        <w:t>DO  DESENVOLVIMENTO  ECONÔMICO  E  DA  CIÊNCIA</w:t>
      </w:r>
      <w:r>
        <w:rPr>
          <w:spacing w:val="-20"/>
        </w:rPr>
        <w:t xml:space="preserve"> </w:t>
      </w:r>
      <w:r>
        <w:t>E</w:t>
      </w:r>
    </w:p>
    <w:p w:rsidR="00075D94" w:rsidRDefault="00075D94">
      <w:pPr>
        <w:pStyle w:val="Corpodetexto"/>
        <w:kinsoku w:val="0"/>
        <w:overflowPunct w:val="0"/>
        <w:ind w:left="635" w:right="236"/>
        <w:jc w:val="both"/>
      </w:pPr>
      <w:r>
        <w:rPr>
          <w:b/>
          <w:bCs/>
        </w:rPr>
        <w:t>TECNOLOGIA</w:t>
      </w:r>
      <w:r>
        <w:t xml:space="preserve">, CNPJ nº 34.849.691/0001-14, com sede na Avenida José Carlos Silva, nº 4444, Bairro Inácio Barbosa, CEP nº 49.040-850, Aracaju/SE, representada neste ato pelo Senhor Secretário de Estado </w:t>
      </w:r>
      <w:r>
        <w:rPr>
          <w:spacing w:val="-4"/>
        </w:rPr>
        <w:t xml:space="preserve">Valmor </w:t>
      </w:r>
      <w:r>
        <w:t xml:space="preserve">Barbosa Bezerra, aqui denominada </w:t>
      </w:r>
      <w:r>
        <w:rPr>
          <w:b/>
          <w:bCs/>
        </w:rPr>
        <w:t xml:space="preserve">SEDETEC </w:t>
      </w:r>
      <w:r>
        <w:t xml:space="preserve">e a </w:t>
      </w:r>
      <w:r>
        <w:rPr>
          <w:b/>
          <w:bCs/>
          <w:spacing w:val="-3"/>
        </w:rPr>
        <w:t xml:space="preserve">COMPANHIA     </w:t>
      </w:r>
      <w:r>
        <w:rPr>
          <w:b/>
          <w:bCs/>
        </w:rPr>
        <w:t>DE     DESENVOLVIMENTO     ECONÔMICO     DE     SERGIPE</w:t>
      </w:r>
      <w:r>
        <w:t xml:space="preserve">,     CNPJ </w:t>
      </w:r>
      <w:r>
        <w:rPr>
          <w:spacing w:val="46"/>
        </w:rPr>
        <w:t xml:space="preserve"> </w:t>
      </w:r>
      <w:r>
        <w:t>nº</w:t>
      </w:r>
    </w:p>
    <w:p w:rsidR="00075D94" w:rsidRDefault="00075D94">
      <w:pPr>
        <w:pStyle w:val="Corpodetexto"/>
        <w:kinsoku w:val="0"/>
        <w:overflowPunct w:val="0"/>
        <w:ind w:left="635" w:right="236"/>
        <w:jc w:val="both"/>
      </w:pPr>
      <w:r>
        <w:t xml:space="preserve">13.146.462/0001-45, com sede na José Carlos Silva, nº 4444, Bairro Inácio Barbosa, CEP nº 49.040-850, Aracaju/SE, representada neste ato pelo Senhor Diretor-Presidente Ronaldo Botelho Guimarães, aqui denominada </w:t>
      </w:r>
      <w:r>
        <w:rPr>
          <w:b/>
          <w:bCs/>
        </w:rPr>
        <w:t>CODISE</w:t>
      </w:r>
      <w:r>
        <w:t xml:space="preserve">, celebram o presente </w:t>
      </w:r>
      <w:r>
        <w:rPr>
          <w:b/>
          <w:bCs/>
        </w:rPr>
        <w:t>TERMO DE COOPERAÇÃO TÉCNICA</w:t>
      </w:r>
      <w:r>
        <w:t xml:space="preserve">, nos termos das Leis Federais nº 14.133/2021, Lei 13.303/2016 e suas alterações, Decreto Estadual nº 368/2023 e Instrução Normativa nº 003/CGE/2013,conforme Processo e-Doc n° </w:t>
      </w:r>
      <w:r>
        <w:rPr>
          <w:b/>
          <w:bCs/>
        </w:rPr>
        <w:t xml:space="preserve">165/2026-COOP.-SEDETEC, </w:t>
      </w:r>
      <w:r>
        <w:t>conforme estabelecem as cláusulas seguintes:</w:t>
      </w:r>
    </w:p>
    <w:p w:rsidR="00075D94" w:rsidRDefault="00075D94">
      <w:pPr>
        <w:pStyle w:val="Corpodetexto"/>
        <w:kinsoku w:val="0"/>
        <w:overflowPunct w:val="0"/>
        <w:rPr>
          <w:sz w:val="26"/>
          <w:szCs w:val="26"/>
        </w:rPr>
      </w:pPr>
    </w:p>
    <w:p w:rsidR="00075D94" w:rsidRDefault="00075D94">
      <w:pPr>
        <w:pStyle w:val="Heading2"/>
        <w:kinsoku w:val="0"/>
        <w:overflowPunct w:val="0"/>
        <w:spacing w:before="153"/>
        <w:jc w:val="both"/>
        <w:outlineLvl w:val="9"/>
      </w:pPr>
      <w:r>
        <w:t>CLÁUSULA PRIMEIRA – DO OBJETO</w:t>
      </w:r>
    </w:p>
    <w:p w:rsidR="00075D94" w:rsidRDefault="00075D94">
      <w:pPr>
        <w:pStyle w:val="Corpodetexto"/>
        <w:kinsoku w:val="0"/>
        <w:overflowPunct w:val="0"/>
        <w:spacing w:before="7"/>
        <w:rPr>
          <w:b/>
          <w:bCs/>
          <w:sz w:val="29"/>
          <w:szCs w:val="29"/>
        </w:rPr>
      </w:pPr>
    </w:p>
    <w:p w:rsidR="00075D94" w:rsidRDefault="00075D94">
      <w:pPr>
        <w:pStyle w:val="Corpodetexto"/>
        <w:kinsoku w:val="0"/>
        <w:overflowPunct w:val="0"/>
        <w:ind w:left="635" w:right="239"/>
        <w:jc w:val="both"/>
      </w:pPr>
      <w:r>
        <w:t xml:space="preserve">O presente </w:t>
      </w:r>
      <w:r>
        <w:rPr>
          <w:spacing w:val="-6"/>
        </w:rPr>
        <w:t xml:space="preserve">Termo </w:t>
      </w:r>
      <w:r>
        <w:t xml:space="preserve">tem por objeto o estabelecimento de parceria entre a SEDETEC e CODISE, com o escopo de empreender esforços no sentido de </w:t>
      </w:r>
      <w:r>
        <w:rPr>
          <w:spacing w:val="-3"/>
        </w:rPr>
        <w:t xml:space="preserve">licitar, </w:t>
      </w:r>
      <w:r>
        <w:t>contratar e acompanhar a execução de serviços de consultoria para elaboração dos estudos técnicos necessários ao Plano Geral de Estruturação do Complexo Industrial Portuário, em conformidade com as Leis Federais nº 14.133/2021 e Lei 13.303/2016 (e suas alterações), Decreto Estadual nº 368/2023 e Instrução Normativa nº</w:t>
      </w:r>
      <w:r>
        <w:rPr>
          <w:spacing w:val="-1"/>
        </w:rPr>
        <w:t xml:space="preserve"> </w:t>
      </w:r>
      <w:r>
        <w:t>003/CGE/2013.</w:t>
      </w:r>
    </w:p>
    <w:p w:rsidR="00075D94" w:rsidRDefault="00075D94">
      <w:pPr>
        <w:pStyle w:val="Corpodetexto"/>
        <w:kinsoku w:val="0"/>
        <w:overflowPunct w:val="0"/>
        <w:spacing w:before="6"/>
        <w:rPr>
          <w:sz w:val="29"/>
          <w:szCs w:val="29"/>
        </w:rPr>
      </w:pPr>
    </w:p>
    <w:p w:rsidR="00075D94" w:rsidRDefault="00075D94">
      <w:pPr>
        <w:pStyle w:val="Heading2"/>
        <w:kinsoku w:val="0"/>
        <w:overflowPunct w:val="0"/>
        <w:jc w:val="both"/>
        <w:outlineLvl w:val="9"/>
      </w:pPr>
      <w:r>
        <w:t>CLÁUSULA SEGUNDA – DO PLANO DE TRABALHO</w:t>
      </w:r>
    </w:p>
    <w:p w:rsidR="00075D94" w:rsidRDefault="00075D94">
      <w:pPr>
        <w:pStyle w:val="Corpodetexto"/>
        <w:kinsoku w:val="0"/>
        <w:overflowPunct w:val="0"/>
        <w:spacing w:before="7"/>
        <w:rPr>
          <w:b/>
          <w:bCs/>
          <w:sz w:val="29"/>
          <w:szCs w:val="29"/>
        </w:rPr>
      </w:pPr>
    </w:p>
    <w:p w:rsidR="00075D94" w:rsidRDefault="00075D94">
      <w:pPr>
        <w:pStyle w:val="Corpodetexto"/>
        <w:kinsoku w:val="0"/>
        <w:overflowPunct w:val="0"/>
        <w:ind w:left="635" w:right="239"/>
        <w:jc w:val="both"/>
      </w:pPr>
      <w:r>
        <w:t>O detalhamento do objeto deste Termo de Cooperação Técnica compreende, mas não se limitando, a descrição do objeto, o escopo dos serviços, o Cronograma de Execução (Meta, Etapa ou Fase) a serem desenvolvidas, que se encontram no Plano de trabalho, que integra o presente instrumento como anexo, para todos os fins de direito.</w:t>
      </w:r>
    </w:p>
    <w:p w:rsidR="00075D94" w:rsidRDefault="00075D94">
      <w:pPr>
        <w:pStyle w:val="Corpodetexto"/>
        <w:kinsoku w:val="0"/>
        <w:overflowPunct w:val="0"/>
        <w:spacing w:before="6"/>
        <w:rPr>
          <w:sz w:val="29"/>
          <w:szCs w:val="29"/>
        </w:rPr>
      </w:pPr>
    </w:p>
    <w:p w:rsidR="00075D94" w:rsidRDefault="00075D94">
      <w:pPr>
        <w:pStyle w:val="Heading2"/>
        <w:kinsoku w:val="0"/>
        <w:overflowPunct w:val="0"/>
        <w:spacing w:before="1"/>
        <w:jc w:val="both"/>
        <w:outlineLvl w:val="9"/>
      </w:pPr>
      <w:r>
        <w:t>CLÁUSULA TERCEIRA – DAS ATRIBUIÇÕES COMUNS DOS PARTÍCIPES</w:t>
      </w:r>
    </w:p>
    <w:p w:rsidR="00075D94" w:rsidRDefault="00075D94">
      <w:pPr>
        <w:pStyle w:val="Corpodetexto"/>
        <w:kinsoku w:val="0"/>
        <w:overflowPunct w:val="0"/>
        <w:rPr>
          <w:b/>
          <w:bCs/>
          <w:sz w:val="20"/>
          <w:szCs w:val="20"/>
        </w:rPr>
      </w:pPr>
    </w:p>
    <w:p w:rsidR="00075D94" w:rsidRDefault="00075D94">
      <w:pPr>
        <w:pStyle w:val="Corpodetexto"/>
        <w:kinsoku w:val="0"/>
        <w:overflowPunct w:val="0"/>
        <w:rPr>
          <w:b/>
          <w:bCs/>
          <w:sz w:val="20"/>
          <w:szCs w:val="20"/>
        </w:rPr>
      </w:pPr>
    </w:p>
    <w:p w:rsidR="00075D94" w:rsidRDefault="00075D94">
      <w:pPr>
        <w:pStyle w:val="Corpodetexto"/>
        <w:kinsoku w:val="0"/>
        <w:overflowPunct w:val="0"/>
        <w:rPr>
          <w:b/>
          <w:bCs/>
          <w:sz w:val="20"/>
          <w:szCs w:val="20"/>
        </w:rPr>
      </w:pPr>
    </w:p>
    <w:p w:rsidR="00075D94" w:rsidRDefault="005A5A8A">
      <w:pPr>
        <w:pStyle w:val="Corpodetexto"/>
        <w:kinsoku w:val="0"/>
        <w:overflowPunct w:val="0"/>
        <w:spacing w:before="8"/>
        <w:rPr>
          <w:b/>
          <w:bCs/>
          <w:sz w:val="16"/>
          <w:szCs w:val="16"/>
        </w:rPr>
      </w:pPr>
      <w:r>
        <w:rPr>
          <w:noProof/>
        </w:rPr>
        <w:pict>
          <v:shape id="_x0000_s1029" style="position:absolute;margin-left:56.7pt;margin-top:11.6pt;width:510.3pt;height:1pt;z-index:251652096;mso-wrap-distance-left:0;mso-wrap-distance-right:0;mso-position-horizontal-relative:page;mso-position-vertical-relative:text" coordsize="10206,20" o:allowincell="f" path="m,hhl10206,e" filled="f" strokeweight=".1pt">
            <v:path arrowok="t"/>
            <w10:wrap type="topAndBottom" anchorx="page"/>
          </v:shape>
        </w:pict>
      </w:r>
    </w:p>
    <w:p w:rsidR="00075D94" w:rsidRDefault="00075D94">
      <w:pPr>
        <w:pStyle w:val="Corpodetexto"/>
        <w:kinsoku w:val="0"/>
        <w:overflowPunct w:val="0"/>
        <w:spacing w:before="8"/>
        <w:rPr>
          <w:b/>
          <w:bCs/>
          <w:sz w:val="16"/>
          <w:szCs w:val="16"/>
        </w:rPr>
        <w:sectPr w:rsidR="00075D94">
          <w:headerReference w:type="default" r:id="rId7"/>
          <w:footerReference w:type="default" r:id="rId8"/>
          <w:pgSz w:w="11900" w:h="16840"/>
          <w:pgMar w:top="3040" w:right="320" w:bottom="720" w:left="500" w:header="622" w:footer="520" w:gutter="0"/>
          <w:pgNumType w:start="1"/>
          <w:cols w:space="720"/>
          <w:noEndnote/>
        </w:sectPr>
      </w:pPr>
    </w:p>
    <w:p w:rsidR="00075D94" w:rsidRDefault="00075D94">
      <w:pPr>
        <w:pStyle w:val="Corpodetexto"/>
        <w:kinsoku w:val="0"/>
        <w:overflowPunct w:val="0"/>
        <w:spacing w:before="6"/>
        <w:rPr>
          <w:b/>
          <w:bCs/>
          <w:sz w:val="16"/>
          <w:szCs w:val="16"/>
        </w:rPr>
      </w:pPr>
    </w:p>
    <w:p w:rsidR="00075D94" w:rsidRDefault="00075D94">
      <w:pPr>
        <w:pStyle w:val="Corpodetexto"/>
        <w:kinsoku w:val="0"/>
        <w:overflowPunct w:val="0"/>
        <w:spacing w:before="93"/>
        <w:ind w:left="635" w:right="239"/>
        <w:jc w:val="both"/>
      </w:pPr>
      <w:r>
        <w:t xml:space="preserve">Os partícipes comprometem-se, reciprocamente, no âmbito de suas competências institucionais e visando ao cumprimento dos objetivos do presente </w:t>
      </w:r>
      <w:r>
        <w:rPr>
          <w:spacing w:val="-6"/>
        </w:rPr>
        <w:t xml:space="preserve">Termo </w:t>
      </w:r>
      <w:r>
        <w:t>de Cooperação Técnica,</w:t>
      </w:r>
      <w:r>
        <w:rPr>
          <w:spacing w:val="-2"/>
        </w:rPr>
        <w:t xml:space="preserve"> </w:t>
      </w:r>
      <w:r>
        <w:t>a:</w:t>
      </w:r>
    </w:p>
    <w:p w:rsidR="00075D94" w:rsidRDefault="00075D94">
      <w:pPr>
        <w:pStyle w:val="PargrafodaLista"/>
        <w:numPr>
          <w:ilvl w:val="0"/>
          <w:numId w:val="1"/>
        </w:numPr>
        <w:tabs>
          <w:tab w:val="left" w:pos="2538"/>
        </w:tabs>
        <w:kinsoku w:val="0"/>
        <w:overflowPunct w:val="0"/>
        <w:spacing w:before="170"/>
        <w:ind w:right="241" w:firstLine="0"/>
      </w:pPr>
      <w:r>
        <w:t>Intercambiar informações, documentos e apoio técnico-institucionais necessários à consecução da finalidade deste</w:t>
      </w:r>
      <w:r>
        <w:rPr>
          <w:spacing w:val="-7"/>
        </w:rPr>
        <w:t xml:space="preserve"> </w:t>
      </w:r>
      <w:r>
        <w:t>instrumento;</w:t>
      </w:r>
    </w:p>
    <w:p w:rsidR="00075D94" w:rsidRDefault="00075D94">
      <w:pPr>
        <w:pStyle w:val="PargrafodaLista"/>
        <w:numPr>
          <w:ilvl w:val="0"/>
          <w:numId w:val="1"/>
        </w:numPr>
        <w:tabs>
          <w:tab w:val="left" w:pos="2354"/>
        </w:tabs>
        <w:kinsoku w:val="0"/>
        <w:overflowPunct w:val="0"/>
        <w:ind w:right="238" w:firstLine="0"/>
      </w:pPr>
      <w:r>
        <w:t xml:space="preserve">Atuar em conjunto no planejamento, implantação, execução, acompanhamento e avaliação das ações decorrentes do presente </w:t>
      </w:r>
      <w:r>
        <w:rPr>
          <w:spacing w:val="-5"/>
        </w:rPr>
        <w:t xml:space="preserve">Termo, </w:t>
      </w:r>
      <w:r>
        <w:t xml:space="preserve">podendo </w:t>
      </w:r>
      <w:r>
        <w:rPr>
          <w:spacing w:val="-3"/>
        </w:rPr>
        <w:t xml:space="preserve">propor, </w:t>
      </w:r>
      <w:r>
        <w:t>a qualquer tempo, reformulações, readequações ou ajustes que se fizerem necessários;</w:t>
      </w:r>
    </w:p>
    <w:p w:rsidR="00075D94" w:rsidRDefault="00075D94">
      <w:pPr>
        <w:pStyle w:val="PargrafodaLista"/>
        <w:numPr>
          <w:ilvl w:val="0"/>
          <w:numId w:val="1"/>
        </w:numPr>
        <w:tabs>
          <w:tab w:val="left" w:pos="2393"/>
        </w:tabs>
        <w:kinsoku w:val="0"/>
        <w:overflowPunct w:val="0"/>
        <w:ind w:right="243" w:firstLine="0"/>
        <w:rPr>
          <w:spacing w:val="-5"/>
        </w:rPr>
      </w:pPr>
      <w:r>
        <w:t>Fornecer, sempre que solicitados, documentos e informações considerados pertinentes à execução do objeto deste</w:t>
      </w:r>
      <w:r>
        <w:rPr>
          <w:spacing w:val="-11"/>
        </w:rPr>
        <w:t xml:space="preserve"> </w:t>
      </w:r>
      <w:r>
        <w:rPr>
          <w:spacing w:val="-5"/>
        </w:rPr>
        <w:t>Termo.</w:t>
      </w:r>
    </w:p>
    <w:p w:rsidR="00075D94" w:rsidRDefault="00075D94">
      <w:pPr>
        <w:pStyle w:val="Corpodetexto"/>
        <w:kinsoku w:val="0"/>
        <w:overflowPunct w:val="0"/>
        <w:spacing w:before="8"/>
      </w:pPr>
    </w:p>
    <w:p w:rsidR="00075D94" w:rsidRDefault="00075D94">
      <w:pPr>
        <w:pStyle w:val="Heading2"/>
        <w:kinsoku w:val="0"/>
        <w:overflowPunct w:val="0"/>
        <w:outlineLvl w:val="9"/>
        <w:rPr>
          <w:spacing w:val="-3"/>
        </w:rPr>
      </w:pPr>
      <w:r>
        <w:t xml:space="preserve">CLÁUSULA </w:t>
      </w:r>
      <w:r>
        <w:rPr>
          <w:spacing w:val="-4"/>
        </w:rPr>
        <w:t xml:space="preserve">QUARTA </w:t>
      </w:r>
      <w:r>
        <w:t>– DAS RESPONSABILIDADES DOS</w:t>
      </w:r>
      <w:r>
        <w:rPr>
          <w:spacing w:val="-15"/>
        </w:rPr>
        <w:t xml:space="preserve"> </w:t>
      </w:r>
      <w:r>
        <w:rPr>
          <w:spacing w:val="-3"/>
        </w:rPr>
        <w:t>PARTÍCIPES</w:t>
      </w:r>
    </w:p>
    <w:p w:rsidR="00075D94" w:rsidRDefault="00075D94">
      <w:pPr>
        <w:pStyle w:val="Corpodetexto"/>
        <w:kinsoku w:val="0"/>
        <w:overflowPunct w:val="0"/>
        <w:rPr>
          <w:b/>
          <w:bCs/>
          <w:sz w:val="26"/>
          <w:szCs w:val="26"/>
        </w:rPr>
      </w:pPr>
    </w:p>
    <w:p w:rsidR="00075D94" w:rsidRDefault="00075D94">
      <w:pPr>
        <w:pStyle w:val="Corpodetexto"/>
        <w:kinsoku w:val="0"/>
        <w:overflowPunct w:val="0"/>
        <w:spacing w:before="2"/>
        <w:rPr>
          <w:b/>
          <w:bCs/>
          <w:sz w:val="23"/>
          <w:szCs w:val="23"/>
        </w:rPr>
      </w:pPr>
    </w:p>
    <w:p w:rsidR="00075D94" w:rsidRDefault="00075D94">
      <w:pPr>
        <w:pStyle w:val="PargrafodaLista"/>
        <w:numPr>
          <w:ilvl w:val="1"/>
          <w:numId w:val="4"/>
        </w:numPr>
        <w:tabs>
          <w:tab w:val="left" w:pos="1104"/>
        </w:tabs>
        <w:kinsoku w:val="0"/>
        <w:overflowPunct w:val="0"/>
        <w:spacing w:before="1"/>
        <w:ind w:right="0" w:hanging="469"/>
        <w:jc w:val="left"/>
      </w:pPr>
      <w:r>
        <w:t>Compete à</w:t>
      </w:r>
      <w:r>
        <w:rPr>
          <w:spacing w:val="-2"/>
        </w:rPr>
        <w:t xml:space="preserve"> </w:t>
      </w:r>
      <w:r>
        <w:rPr>
          <w:b/>
          <w:bCs/>
        </w:rPr>
        <w:t>SEDETEC</w:t>
      </w:r>
      <w:r>
        <w:t>:</w:t>
      </w:r>
    </w:p>
    <w:p w:rsidR="00075D94" w:rsidRDefault="00075D94">
      <w:pPr>
        <w:pStyle w:val="Corpodetexto"/>
        <w:kinsoku w:val="0"/>
        <w:overflowPunct w:val="0"/>
        <w:spacing w:before="5"/>
      </w:pPr>
    </w:p>
    <w:p w:rsidR="00075D94" w:rsidRDefault="00075D94">
      <w:pPr>
        <w:pStyle w:val="PargrafodaLista"/>
        <w:numPr>
          <w:ilvl w:val="2"/>
          <w:numId w:val="4"/>
        </w:numPr>
        <w:tabs>
          <w:tab w:val="left" w:pos="2352"/>
        </w:tabs>
        <w:kinsoku w:val="0"/>
        <w:overflowPunct w:val="0"/>
        <w:spacing w:before="1"/>
        <w:ind w:right="239" w:firstLine="0"/>
      </w:pPr>
      <w:r>
        <w:t xml:space="preserve">Coordenar, no âmbito de sua competência, as atividades vinculadas ao objeto deste </w:t>
      </w:r>
      <w:r>
        <w:rPr>
          <w:spacing w:val="-6"/>
        </w:rPr>
        <w:t xml:space="preserve">Termo </w:t>
      </w:r>
      <w:r>
        <w:t>de Cooperação Técnica, observando os requisitos previstos na Lei Federal nº 14.133/2021 e no Decreto Estadual nº</w:t>
      </w:r>
      <w:r>
        <w:rPr>
          <w:spacing w:val="-4"/>
        </w:rPr>
        <w:t xml:space="preserve"> </w:t>
      </w:r>
      <w:r>
        <w:t>368/2023;</w:t>
      </w:r>
    </w:p>
    <w:p w:rsidR="00075D94" w:rsidRDefault="00075D94">
      <w:pPr>
        <w:pStyle w:val="PargrafodaLista"/>
        <w:numPr>
          <w:ilvl w:val="2"/>
          <w:numId w:val="4"/>
        </w:numPr>
        <w:tabs>
          <w:tab w:val="left" w:pos="2351"/>
        </w:tabs>
        <w:kinsoku w:val="0"/>
        <w:overflowPunct w:val="0"/>
        <w:ind w:right="247" w:firstLine="0"/>
      </w:pPr>
      <w:r>
        <w:t>Exercer, em conjunto com a CODISE, a fiscalização da obra e recebimento dos serviços;</w:t>
      </w:r>
    </w:p>
    <w:p w:rsidR="00075D94" w:rsidRDefault="00075D94">
      <w:pPr>
        <w:pStyle w:val="PargrafodaLista"/>
        <w:numPr>
          <w:ilvl w:val="2"/>
          <w:numId w:val="4"/>
        </w:numPr>
        <w:tabs>
          <w:tab w:val="left" w:pos="2417"/>
        </w:tabs>
        <w:kinsoku w:val="0"/>
        <w:overflowPunct w:val="0"/>
        <w:ind w:right="244" w:firstLine="0"/>
      </w:pPr>
      <w:r>
        <w:t>Responsabilizar-se integralmente pela remuneração de seus servidores e demais encargos trabalhistas, previdenciários e</w:t>
      </w:r>
      <w:r>
        <w:rPr>
          <w:spacing w:val="-7"/>
        </w:rPr>
        <w:t xml:space="preserve"> </w:t>
      </w:r>
      <w:r>
        <w:t>administrativos;</w:t>
      </w:r>
    </w:p>
    <w:p w:rsidR="00075D94" w:rsidRDefault="00075D94">
      <w:pPr>
        <w:pStyle w:val="PargrafodaLista"/>
        <w:numPr>
          <w:ilvl w:val="2"/>
          <w:numId w:val="4"/>
        </w:numPr>
        <w:tabs>
          <w:tab w:val="left" w:pos="2360"/>
        </w:tabs>
        <w:kinsoku w:val="0"/>
        <w:overflowPunct w:val="0"/>
        <w:ind w:right="248" w:firstLine="0"/>
      </w:pPr>
      <w:r>
        <w:t>Designar 01 servidor para integrar a equipe de acompanhamento dos serviços na qualidade de gestor e de fiscal do</w:t>
      </w:r>
      <w:r>
        <w:rPr>
          <w:spacing w:val="-4"/>
        </w:rPr>
        <w:t xml:space="preserve"> </w:t>
      </w:r>
      <w:r>
        <w:t>contrato;</w:t>
      </w:r>
    </w:p>
    <w:p w:rsidR="00075D94" w:rsidRDefault="00075D94">
      <w:pPr>
        <w:pStyle w:val="PargrafodaLista"/>
        <w:numPr>
          <w:ilvl w:val="2"/>
          <w:numId w:val="4"/>
        </w:numPr>
        <w:tabs>
          <w:tab w:val="left" w:pos="2346"/>
        </w:tabs>
        <w:kinsoku w:val="0"/>
        <w:overflowPunct w:val="0"/>
        <w:ind w:right="242" w:firstLine="0"/>
      </w:pPr>
      <w:r>
        <w:t>Efetuar os pagamentos diretamente a Contratada, após envio dos documentos previstos em contrato devidamente atestados pelos gestores e fiscais do contrato da SEDETEC e CODISE;</w:t>
      </w:r>
    </w:p>
    <w:p w:rsidR="00075D94" w:rsidRDefault="00075D94">
      <w:pPr>
        <w:pStyle w:val="PargrafodaLista"/>
        <w:numPr>
          <w:ilvl w:val="2"/>
          <w:numId w:val="4"/>
        </w:numPr>
        <w:tabs>
          <w:tab w:val="left" w:pos="2300"/>
        </w:tabs>
        <w:kinsoku w:val="0"/>
        <w:overflowPunct w:val="0"/>
        <w:ind w:right="237" w:firstLine="0"/>
      </w:pPr>
      <w:r>
        <w:t>Prestar apoio técnico e institucional, sempre que solicitado e no limite de suas atribuições, visando ao pleno atendimento das disposições legais e regulamentares aplicáveis à</w:t>
      </w:r>
      <w:r>
        <w:rPr>
          <w:spacing w:val="-2"/>
        </w:rPr>
        <w:t xml:space="preserve"> </w:t>
      </w:r>
      <w:r>
        <w:t>matéria.</w:t>
      </w:r>
    </w:p>
    <w:p w:rsidR="00075D94" w:rsidRDefault="00075D94">
      <w:pPr>
        <w:pStyle w:val="Corpodetexto"/>
        <w:kinsoku w:val="0"/>
        <w:overflowPunct w:val="0"/>
        <w:spacing w:before="8"/>
      </w:pPr>
    </w:p>
    <w:p w:rsidR="00075D94" w:rsidRDefault="00075D94">
      <w:pPr>
        <w:pStyle w:val="PargrafodaLista"/>
        <w:numPr>
          <w:ilvl w:val="1"/>
          <w:numId w:val="4"/>
        </w:numPr>
        <w:tabs>
          <w:tab w:val="left" w:pos="1104"/>
        </w:tabs>
        <w:kinsoku w:val="0"/>
        <w:overflowPunct w:val="0"/>
        <w:ind w:right="0" w:hanging="469"/>
        <w:jc w:val="left"/>
      </w:pPr>
      <w:r>
        <w:t>Compete à</w:t>
      </w:r>
      <w:r>
        <w:rPr>
          <w:spacing w:val="-2"/>
        </w:rPr>
        <w:t xml:space="preserve"> </w:t>
      </w:r>
      <w:r>
        <w:rPr>
          <w:b/>
          <w:bCs/>
        </w:rPr>
        <w:t>CODISE</w:t>
      </w:r>
      <w:r>
        <w:t>:</w:t>
      </w:r>
    </w:p>
    <w:p w:rsidR="00075D94" w:rsidRDefault="00075D94">
      <w:pPr>
        <w:pStyle w:val="Corpodetexto"/>
        <w:kinsoku w:val="0"/>
        <w:overflowPunct w:val="0"/>
        <w:spacing w:before="6"/>
      </w:pPr>
    </w:p>
    <w:p w:rsidR="00075D94" w:rsidRDefault="00075D94">
      <w:pPr>
        <w:pStyle w:val="PargrafodaLista"/>
        <w:numPr>
          <w:ilvl w:val="2"/>
          <w:numId w:val="4"/>
        </w:numPr>
        <w:tabs>
          <w:tab w:val="left" w:pos="2352"/>
        </w:tabs>
        <w:kinsoku w:val="0"/>
        <w:overflowPunct w:val="0"/>
        <w:ind w:firstLine="0"/>
      </w:pPr>
      <w:r>
        <w:t>Empreender os atos tendentes à contratação dos serviços de consultoria para elaboração dos estudos técnicos necessários ao Plano Geral de Estruturação do Complexo Industrial Portuário, bem como fornecimento de materiais, com a deflagração do processo licitatório respectivo, e expedição de ordem de serviço/fornecimento, nos moldes da legislação</w:t>
      </w:r>
      <w:r>
        <w:rPr>
          <w:spacing w:val="-1"/>
        </w:rPr>
        <w:t xml:space="preserve"> </w:t>
      </w:r>
      <w:r>
        <w:t>aplicável;</w:t>
      </w:r>
    </w:p>
    <w:p w:rsidR="00075D94" w:rsidRDefault="00075D94">
      <w:pPr>
        <w:pStyle w:val="PargrafodaLista"/>
        <w:numPr>
          <w:ilvl w:val="2"/>
          <w:numId w:val="4"/>
        </w:numPr>
        <w:tabs>
          <w:tab w:val="left" w:pos="2358"/>
        </w:tabs>
        <w:kinsoku w:val="0"/>
        <w:overflowPunct w:val="0"/>
        <w:ind w:right="248" w:firstLine="0"/>
      </w:pPr>
      <w:r>
        <w:t>Encaminhar à SEDETEC tão logo efetivada a contratação, cópia da íntegra do respectivo processo</w:t>
      </w:r>
      <w:r>
        <w:rPr>
          <w:spacing w:val="-3"/>
        </w:rPr>
        <w:t xml:space="preserve"> </w:t>
      </w:r>
      <w:r>
        <w:t>licitatório;</w:t>
      </w:r>
    </w:p>
    <w:p w:rsidR="00075D94" w:rsidRDefault="00075D94">
      <w:pPr>
        <w:pStyle w:val="PargrafodaLista"/>
        <w:numPr>
          <w:ilvl w:val="2"/>
          <w:numId w:val="4"/>
        </w:numPr>
        <w:tabs>
          <w:tab w:val="left" w:pos="2400"/>
        </w:tabs>
        <w:kinsoku w:val="0"/>
        <w:overflowPunct w:val="0"/>
        <w:ind w:left="2400" w:right="0" w:hanging="346"/>
      </w:pPr>
      <w:r>
        <w:t>Exercer, em conjunto com a SEDETEC, a fiscalização e recebimento</w:t>
      </w:r>
      <w:r>
        <w:rPr>
          <w:spacing w:val="22"/>
        </w:rPr>
        <w:t xml:space="preserve"> </w:t>
      </w:r>
      <w:r>
        <w:t>dos</w:t>
      </w:r>
    </w:p>
    <w:p w:rsidR="00075D94" w:rsidRDefault="00075D94">
      <w:pPr>
        <w:pStyle w:val="Corpodetexto"/>
        <w:kinsoku w:val="0"/>
        <w:overflowPunct w:val="0"/>
        <w:rPr>
          <w:sz w:val="20"/>
          <w:szCs w:val="20"/>
        </w:rPr>
      </w:pPr>
    </w:p>
    <w:p w:rsidR="00075D94" w:rsidRDefault="005A5A8A">
      <w:pPr>
        <w:pStyle w:val="Corpodetexto"/>
        <w:kinsoku w:val="0"/>
        <w:overflowPunct w:val="0"/>
        <w:spacing w:before="5"/>
        <w:rPr>
          <w:sz w:val="14"/>
          <w:szCs w:val="14"/>
        </w:rPr>
      </w:pPr>
      <w:r>
        <w:rPr>
          <w:noProof/>
        </w:rPr>
        <w:pict>
          <v:shape id="_x0000_s1033" style="position:absolute;margin-left:56.7pt;margin-top:10.3pt;width:510.3pt;height:1pt;z-index:251654144;mso-wrap-distance-left:0;mso-wrap-distance-right:0;mso-position-horizontal-relative:page;mso-position-vertical-relative:text" coordsize="10206,20" o:allowincell="f" path="m,hhl10206,e" filled="f" strokeweight=".1pt">
            <v:path arrowok="t"/>
            <w10:wrap type="topAndBottom" anchorx="page"/>
          </v:shape>
        </w:pict>
      </w:r>
    </w:p>
    <w:p w:rsidR="00075D94" w:rsidRDefault="00075D94">
      <w:pPr>
        <w:pStyle w:val="Corpodetexto"/>
        <w:kinsoku w:val="0"/>
        <w:overflowPunct w:val="0"/>
        <w:spacing w:before="5"/>
        <w:rPr>
          <w:sz w:val="14"/>
          <w:szCs w:val="14"/>
        </w:rPr>
        <w:sectPr w:rsidR="00075D94">
          <w:headerReference w:type="default" r:id="rId9"/>
          <w:footerReference w:type="default" r:id="rId10"/>
          <w:pgSz w:w="11900" w:h="16840"/>
          <w:pgMar w:top="3040" w:right="320" w:bottom="720" w:left="500" w:header="622" w:footer="520" w:gutter="0"/>
          <w:pgNumType w:start="2"/>
          <w:cols w:space="720"/>
          <w:noEndnote/>
        </w:sectPr>
      </w:pPr>
    </w:p>
    <w:p w:rsidR="00075D94" w:rsidRDefault="00075D94">
      <w:pPr>
        <w:pStyle w:val="Corpodetexto"/>
        <w:kinsoku w:val="0"/>
        <w:overflowPunct w:val="0"/>
        <w:spacing w:before="6"/>
        <w:rPr>
          <w:sz w:val="16"/>
          <w:szCs w:val="16"/>
        </w:rPr>
      </w:pPr>
    </w:p>
    <w:p w:rsidR="00075D94" w:rsidRDefault="00075D94">
      <w:pPr>
        <w:pStyle w:val="Corpodetexto"/>
        <w:kinsoku w:val="0"/>
        <w:overflowPunct w:val="0"/>
        <w:spacing w:before="93"/>
        <w:ind w:left="2054"/>
      </w:pPr>
      <w:r>
        <w:t>serviços;</w:t>
      </w:r>
    </w:p>
    <w:p w:rsidR="00075D94" w:rsidRDefault="00075D94">
      <w:pPr>
        <w:pStyle w:val="PargrafodaLista"/>
        <w:numPr>
          <w:ilvl w:val="2"/>
          <w:numId w:val="4"/>
        </w:numPr>
        <w:tabs>
          <w:tab w:val="left" w:pos="2400"/>
        </w:tabs>
        <w:kinsoku w:val="0"/>
        <w:overflowPunct w:val="0"/>
        <w:ind w:right="244" w:firstLine="0"/>
      </w:pPr>
      <w:r>
        <w:t>Responsabilizar-se integralmente pela remuneração de seus empregados e demais encargos trabalhistas, previdenciários e</w:t>
      </w:r>
      <w:r>
        <w:rPr>
          <w:spacing w:val="-7"/>
        </w:rPr>
        <w:t xml:space="preserve"> </w:t>
      </w:r>
      <w:r>
        <w:t>administrativos;</w:t>
      </w:r>
    </w:p>
    <w:p w:rsidR="00075D94" w:rsidRDefault="00075D94">
      <w:pPr>
        <w:pStyle w:val="PargrafodaLista"/>
        <w:numPr>
          <w:ilvl w:val="2"/>
          <w:numId w:val="4"/>
        </w:numPr>
        <w:tabs>
          <w:tab w:val="left" w:pos="2408"/>
        </w:tabs>
        <w:kinsoku w:val="0"/>
        <w:overflowPunct w:val="0"/>
        <w:ind w:right="240" w:firstLine="0"/>
      </w:pPr>
      <w:r>
        <w:t>Designar 01 empregado para integrar a equipe de acompanhamento dos serviços na qualidade de gestor e de fiscal do</w:t>
      </w:r>
      <w:r>
        <w:rPr>
          <w:spacing w:val="-7"/>
        </w:rPr>
        <w:t xml:space="preserve"> </w:t>
      </w:r>
      <w:r>
        <w:t>contrato;</w:t>
      </w:r>
    </w:p>
    <w:p w:rsidR="00075D94" w:rsidRDefault="00075D94">
      <w:pPr>
        <w:pStyle w:val="PargrafodaLista"/>
        <w:numPr>
          <w:ilvl w:val="2"/>
          <w:numId w:val="4"/>
        </w:numPr>
        <w:tabs>
          <w:tab w:val="left" w:pos="2316"/>
        </w:tabs>
        <w:kinsoku w:val="0"/>
        <w:overflowPunct w:val="0"/>
        <w:ind w:right="241" w:firstLine="0"/>
      </w:pPr>
      <w:r>
        <w:t>Encaminhar à SEDETEC os documentos previstos em contrato, devidamente atestados pelos gestores e fiscais dos contratos da SEDETEC e CODISE para fins de</w:t>
      </w:r>
      <w:r>
        <w:rPr>
          <w:spacing w:val="-1"/>
        </w:rPr>
        <w:t xml:space="preserve"> </w:t>
      </w:r>
      <w:r>
        <w:t>pagamento;</w:t>
      </w:r>
    </w:p>
    <w:p w:rsidR="00075D94" w:rsidRDefault="00075D94">
      <w:pPr>
        <w:pStyle w:val="PargrafodaLista"/>
        <w:numPr>
          <w:ilvl w:val="2"/>
          <w:numId w:val="4"/>
        </w:numPr>
        <w:tabs>
          <w:tab w:val="left" w:pos="2375"/>
        </w:tabs>
        <w:kinsoku w:val="0"/>
        <w:overflowPunct w:val="0"/>
        <w:ind w:right="240" w:firstLine="0"/>
        <w:rPr>
          <w:spacing w:val="-5"/>
        </w:rPr>
      </w:pPr>
      <w:r>
        <w:t>Informar previamente à SEDETEC qualquer alteração que possa impactar na execução das atividades objeto deste</w:t>
      </w:r>
      <w:r>
        <w:rPr>
          <w:spacing w:val="-5"/>
        </w:rPr>
        <w:t xml:space="preserve"> Termo;</w:t>
      </w:r>
    </w:p>
    <w:p w:rsidR="00075D94" w:rsidRDefault="00075D94">
      <w:pPr>
        <w:pStyle w:val="PargrafodaLista"/>
        <w:numPr>
          <w:ilvl w:val="2"/>
          <w:numId w:val="4"/>
        </w:numPr>
        <w:tabs>
          <w:tab w:val="left" w:pos="2363"/>
        </w:tabs>
        <w:kinsoku w:val="0"/>
        <w:overflowPunct w:val="0"/>
        <w:ind w:firstLine="0"/>
      </w:pPr>
      <w:r>
        <w:t>Prestar apoio técnico e institucional, sempre que solicitado e no limite de suas atribuições, visando ao pleno atendimento das disposições legais e regulamentares aplicáveis à</w:t>
      </w:r>
      <w:r>
        <w:rPr>
          <w:spacing w:val="-2"/>
        </w:rPr>
        <w:t xml:space="preserve"> </w:t>
      </w:r>
      <w:r>
        <w:t>matéria.</w:t>
      </w:r>
    </w:p>
    <w:p w:rsidR="00075D94" w:rsidRDefault="00075D94">
      <w:pPr>
        <w:pStyle w:val="Heading2"/>
        <w:kinsoku w:val="0"/>
        <w:overflowPunct w:val="0"/>
        <w:spacing w:before="170"/>
        <w:outlineLvl w:val="9"/>
      </w:pPr>
      <w:r>
        <w:t>CLÁUSULA QUINTA – DAS DESPESAS</w:t>
      </w:r>
    </w:p>
    <w:p w:rsidR="00075D94" w:rsidRDefault="00075D94">
      <w:pPr>
        <w:pStyle w:val="Corpodetexto"/>
        <w:kinsoku w:val="0"/>
        <w:overflowPunct w:val="0"/>
        <w:spacing w:before="6"/>
        <w:rPr>
          <w:b/>
          <w:bCs/>
          <w:sz w:val="29"/>
          <w:szCs w:val="29"/>
        </w:rPr>
      </w:pPr>
    </w:p>
    <w:p w:rsidR="00075D94" w:rsidRDefault="00075D94">
      <w:pPr>
        <w:pStyle w:val="PargrafodaLista"/>
        <w:numPr>
          <w:ilvl w:val="1"/>
          <w:numId w:val="3"/>
        </w:numPr>
        <w:tabs>
          <w:tab w:val="left" w:pos="1104"/>
        </w:tabs>
        <w:kinsoku w:val="0"/>
        <w:overflowPunct w:val="0"/>
        <w:spacing w:before="1"/>
        <w:ind w:left="635" w:right="239" w:firstLine="0"/>
      </w:pPr>
      <w:r>
        <w:t>O presente Acordo de Cooperação Técnica não contempla repasse de recursos</w:t>
      </w:r>
      <w:r>
        <w:rPr>
          <w:spacing w:val="-35"/>
        </w:rPr>
        <w:t xml:space="preserve"> </w:t>
      </w:r>
      <w:r>
        <w:t>financeiros entre os partícipes, devendo cada um deles arcar com as despesas necessárias ao cumprimento de suas atribuições com recursos próprios, de acordo com o respectivo Plano de Trabalho.</w:t>
      </w:r>
    </w:p>
    <w:p w:rsidR="00075D94" w:rsidRDefault="00075D94">
      <w:pPr>
        <w:pStyle w:val="Corpodetexto"/>
        <w:kinsoku w:val="0"/>
        <w:overflowPunct w:val="0"/>
        <w:spacing w:before="6"/>
        <w:rPr>
          <w:sz w:val="29"/>
          <w:szCs w:val="29"/>
        </w:rPr>
      </w:pPr>
    </w:p>
    <w:p w:rsidR="00075D94" w:rsidRDefault="00075D94">
      <w:pPr>
        <w:pStyle w:val="PargrafodaLista"/>
        <w:numPr>
          <w:ilvl w:val="1"/>
          <w:numId w:val="3"/>
        </w:numPr>
        <w:tabs>
          <w:tab w:val="left" w:pos="1096"/>
        </w:tabs>
        <w:kinsoku w:val="0"/>
        <w:overflowPunct w:val="0"/>
        <w:ind w:left="635" w:firstLine="0"/>
        <w:rPr>
          <w:b/>
          <w:bCs/>
        </w:rPr>
      </w:pPr>
      <w:r>
        <w:t xml:space="preserve">As despesas necessárias à realização dos procedimentos licitatórios correrão por conta da </w:t>
      </w:r>
      <w:r>
        <w:rPr>
          <w:b/>
          <w:bCs/>
        </w:rPr>
        <w:t xml:space="preserve">CODISE </w:t>
      </w:r>
      <w:r>
        <w:t xml:space="preserve">e aquelas relativas à contratação dos serviços de consultoria correrão por conta da </w:t>
      </w:r>
      <w:r>
        <w:rPr>
          <w:b/>
          <w:bCs/>
        </w:rPr>
        <w:t xml:space="preserve">SEDETEC </w:t>
      </w:r>
      <w:r>
        <w:t xml:space="preserve">pela </w:t>
      </w:r>
      <w:r>
        <w:rPr>
          <w:b/>
          <w:bCs/>
        </w:rPr>
        <w:t xml:space="preserve">Ação 0927 (Promoção e Divulgação das Potencialidades Locais para Atração de Investimentos Produtivos para Sergipe) – Célula Orçamentária 19105.19.661.0027.0927.1415.1500000000.0000.3.3.90.35.00, </w:t>
      </w:r>
      <w:r>
        <w:t xml:space="preserve">na dotação atual de </w:t>
      </w:r>
      <w:r>
        <w:rPr>
          <w:b/>
          <w:bCs/>
        </w:rPr>
        <w:t>R$ 1.000.000,00 (hum milhão de</w:t>
      </w:r>
      <w:r>
        <w:rPr>
          <w:b/>
          <w:bCs/>
          <w:spacing w:val="-1"/>
        </w:rPr>
        <w:t xml:space="preserve"> </w:t>
      </w:r>
      <w:r>
        <w:rPr>
          <w:b/>
          <w:bCs/>
        </w:rPr>
        <w:t>reais).</w:t>
      </w:r>
    </w:p>
    <w:p w:rsidR="00075D94" w:rsidRDefault="00075D94">
      <w:pPr>
        <w:pStyle w:val="Corpodetexto"/>
        <w:kinsoku w:val="0"/>
        <w:overflowPunct w:val="0"/>
        <w:spacing w:before="7"/>
        <w:rPr>
          <w:b/>
          <w:bCs/>
          <w:sz w:val="29"/>
          <w:szCs w:val="29"/>
        </w:rPr>
      </w:pPr>
    </w:p>
    <w:p w:rsidR="00075D94" w:rsidRDefault="00075D94">
      <w:pPr>
        <w:pStyle w:val="Heading2"/>
        <w:kinsoku w:val="0"/>
        <w:overflowPunct w:val="0"/>
        <w:outlineLvl w:val="9"/>
      </w:pPr>
      <w:r>
        <w:t>CLÁUSULA SEXTA – DAS ALTERAÇÕES</w:t>
      </w:r>
    </w:p>
    <w:p w:rsidR="00075D94" w:rsidRDefault="00075D94">
      <w:pPr>
        <w:pStyle w:val="Corpodetexto"/>
        <w:kinsoku w:val="0"/>
        <w:overflowPunct w:val="0"/>
        <w:spacing w:before="6"/>
        <w:rPr>
          <w:b/>
          <w:bCs/>
          <w:sz w:val="29"/>
          <w:szCs w:val="29"/>
        </w:rPr>
      </w:pPr>
    </w:p>
    <w:p w:rsidR="00075D94" w:rsidRDefault="00075D94">
      <w:pPr>
        <w:pStyle w:val="PargrafodaLista"/>
        <w:numPr>
          <w:ilvl w:val="1"/>
          <w:numId w:val="2"/>
        </w:numPr>
        <w:tabs>
          <w:tab w:val="left" w:pos="1038"/>
        </w:tabs>
        <w:kinsoku w:val="0"/>
        <w:overflowPunct w:val="0"/>
        <w:ind w:left="635" w:right="235" w:firstLine="0"/>
      </w:pPr>
      <w:r>
        <w:t xml:space="preserve">Qualquer alteração ou aditamento ao presente </w:t>
      </w:r>
      <w:r>
        <w:rPr>
          <w:spacing w:val="-6"/>
        </w:rPr>
        <w:t xml:space="preserve">Termo </w:t>
      </w:r>
      <w:r>
        <w:t xml:space="preserve">de Cooperação Técnica somente terá validade se formalizada por escrito, mediante </w:t>
      </w:r>
      <w:r>
        <w:rPr>
          <w:spacing w:val="-6"/>
        </w:rPr>
        <w:t xml:space="preserve">Termo </w:t>
      </w:r>
      <w:r>
        <w:t>Aditivo, assinado por ambos os partícipes, observado o prazo de vigência do</w:t>
      </w:r>
      <w:r>
        <w:rPr>
          <w:spacing w:val="-3"/>
        </w:rPr>
        <w:t xml:space="preserve"> </w:t>
      </w:r>
      <w:r>
        <w:t>instrumento.</w:t>
      </w:r>
    </w:p>
    <w:p w:rsidR="00075D94" w:rsidRDefault="00075D94">
      <w:pPr>
        <w:pStyle w:val="Corpodetexto"/>
        <w:kinsoku w:val="0"/>
        <w:overflowPunct w:val="0"/>
        <w:spacing w:before="7"/>
        <w:rPr>
          <w:sz w:val="29"/>
          <w:szCs w:val="29"/>
        </w:rPr>
      </w:pPr>
    </w:p>
    <w:p w:rsidR="00075D94" w:rsidRDefault="00075D94">
      <w:pPr>
        <w:pStyle w:val="PargrafodaLista"/>
        <w:numPr>
          <w:ilvl w:val="1"/>
          <w:numId w:val="2"/>
        </w:numPr>
        <w:tabs>
          <w:tab w:val="left" w:pos="1038"/>
        </w:tabs>
        <w:kinsoku w:val="0"/>
        <w:overflowPunct w:val="0"/>
        <w:ind w:left="635" w:firstLine="0"/>
      </w:pPr>
      <w:r>
        <w:t xml:space="preserve">É vedada a alteração da natureza do objeto deste </w:t>
      </w:r>
      <w:r>
        <w:rPr>
          <w:spacing w:val="-5"/>
        </w:rPr>
        <w:t xml:space="preserve">Termo, </w:t>
      </w:r>
      <w:r>
        <w:t>sendo permitidas apenas modificações que visem ajustes administrativos, prorrogação de prazo, complementação de metas, redefinição de etapas ou ajustes necessários ao cumprimento das finalidades originalmente pactuadas, nos termos da Instrução Normativa nº</w:t>
      </w:r>
      <w:r>
        <w:rPr>
          <w:spacing w:val="-6"/>
        </w:rPr>
        <w:t xml:space="preserve"> </w:t>
      </w:r>
      <w:r>
        <w:t>003/2013-CONGER.</w:t>
      </w:r>
    </w:p>
    <w:p w:rsidR="00075D94" w:rsidRDefault="00075D94">
      <w:pPr>
        <w:pStyle w:val="Corpodetexto"/>
        <w:kinsoku w:val="0"/>
        <w:overflowPunct w:val="0"/>
        <w:spacing w:before="6"/>
        <w:rPr>
          <w:sz w:val="29"/>
          <w:szCs w:val="29"/>
        </w:rPr>
      </w:pPr>
    </w:p>
    <w:p w:rsidR="00075D94" w:rsidRDefault="00075D94">
      <w:pPr>
        <w:pStyle w:val="Heading2"/>
        <w:kinsoku w:val="0"/>
        <w:overflowPunct w:val="0"/>
        <w:spacing w:before="1"/>
        <w:outlineLvl w:val="9"/>
      </w:pPr>
      <w:r>
        <w:t>CLÁUSULA SÉTIMA – DA RESCISÃO</w:t>
      </w:r>
    </w:p>
    <w:p w:rsidR="00075D94" w:rsidRDefault="00075D94">
      <w:pPr>
        <w:pStyle w:val="Corpodetexto"/>
        <w:kinsoku w:val="0"/>
        <w:overflowPunct w:val="0"/>
        <w:spacing w:before="6"/>
        <w:rPr>
          <w:b/>
          <w:bCs/>
          <w:sz w:val="29"/>
          <w:szCs w:val="29"/>
        </w:rPr>
      </w:pPr>
    </w:p>
    <w:p w:rsidR="00075D94" w:rsidRDefault="00075D94">
      <w:pPr>
        <w:pStyle w:val="Corpodetexto"/>
        <w:kinsoku w:val="0"/>
        <w:overflowPunct w:val="0"/>
        <w:ind w:left="635"/>
        <w:jc w:val="both"/>
      </w:pPr>
      <w:r>
        <w:t>O presente Termo poderá ser rescindido a qualquer tempo, por mútuo acordo entre os</w:t>
      </w:r>
    </w:p>
    <w:p w:rsidR="00075D94" w:rsidRDefault="00075D94">
      <w:pPr>
        <w:pStyle w:val="Corpodetexto"/>
        <w:kinsoku w:val="0"/>
        <w:overflowPunct w:val="0"/>
        <w:rPr>
          <w:sz w:val="20"/>
          <w:szCs w:val="20"/>
        </w:rPr>
      </w:pPr>
    </w:p>
    <w:p w:rsidR="00075D94" w:rsidRDefault="005A5A8A">
      <w:pPr>
        <w:pStyle w:val="Corpodetexto"/>
        <w:kinsoku w:val="0"/>
        <w:overflowPunct w:val="0"/>
        <w:spacing w:before="2"/>
        <w:rPr>
          <w:sz w:val="27"/>
          <w:szCs w:val="27"/>
        </w:rPr>
      </w:pPr>
      <w:r>
        <w:rPr>
          <w:noProof/>
        </w:rPr>
        <w:pict>
          <v:shape id="_x0000_s1037" style="position:absolute;margin-left:56.7pt;margin-top:17.6pt;width:510.3pt;height:1pt;z-index:251656192;mso-wrap-distance-left:0;mso-wrap-distance-right:0;mso-position-horizontal-relative:page;mso-position-vertical-relative:text" coordsize="10206,20" o:allowincell="f" path="m,hhl10206,e" filled="f" strokeweight=".1pt">
            <v:path arrowok="t"/>
            <w10:wrap type="topAndBottom" anchorx="page"/>
          </v:shape>
        </w:pict>
      </w:r>
    </w:p>
    <w:p w:rsidR="00075D94" w:rsidRDefault="00075D94">
      <w:pPr>
        <w:pStyle w:val="Corpodetexto"/>
        <w:kinsoku w:val="0"/>
        <w:overflowPunct w:val="0"/>
        <w:spacing w:before="2"/>
        <w:rPr>
          <w:sz w:val="27"/>
          <w:szCs w:val="27"/>
        </w:rPr>
        <w:sectPr w:rsidR="00075D94">
          <w:headerReference w:type="default" r:id="rId11"/>
          <w:footerReference w:type="default" r:id="rId12"/>
          <w:pgSz w:w="11900" w:h="16840"/>
          <w:pgMar w:top="3040" w:right="320" w:bottom="720" w:left="500" w:header="622" w:footer="520" w:gutter="0"/>
          <w:pgNumType w:start="3"/>
          <w:cols w:space="720"/>
          <w:noEndnote/>
        </w:sectPr>
      </w:pPr>
    </w:p>
    <w:p w:rsidR="00075D94" w:rsidRDefault="00075D94">
      <w:pPr>
        <w:pStyle w:val="Corpodetexto"/>
        <w:kinsoku w:val="0"/>
        <w:overflowPunct w:val="0"/>
        <w:spacing w:before="6"/>
        <w:rPr>
          <w:sz w:val="16"/>
          <w:szCs w:val="16"/>
        </w:rPr>
      </w:pPr>
    </w:p>
    <w:p w:rsidR="00075D94" w:rsidRDefault="00075D94">
      <w:pPr>
        <w:pStyle w:val="Corpodetexto"/>
        <w:kinsoku w:val="0"/>
        <w:overflowPunct w:val="0"/>
        <w:spacing w:before="93"/>
        <w:ind w:left="635" w:right="243"/>
        <w:jc w:val="both"/>
      </w:pPr>
      <w:r>
        <w:t>partícipes, ou por iniciativa de qualquer dos partícipes, mediante notificação por escrito com antecedência mínima de 30 (trinta) dias, sem prejuízo das obrigações já assumidas.</w:t>
      </w:r>
    </w:p>
    <w:p w:rsidR="00075D94" w:rsidRDefault="00075D94">
      <w:pPr>
        <w:pStyle w:val="Corpodetexto"/>
        <w:kinsoku w:val="0"/>
        <w:overflowPunct w:val="0"/>
        <w:rPr>
          <w:sz w:val="26"/>
          <w:szCs w:val="26"/>
        </w:rPr>
      </w:pPr>
    </w:p>
    <w:p w:rsidR="00075D94" w:rsidRDefault="00075D94">
      <w:pPr>
        <w:pStyle w:val="Corpodetexto"/>
        <w:kinsoku w:val="0"/>
        <w:overflowPunct w:val="0"/>
        <w:rPr>
          <w:sz w:val="26"/>
          <w:szCs w:val="26"/>
        </w:rPr>
      </w:pPr>
    </w:p>
    <w:p w:rsidR="00075D94" w:rsidRDefault="00075D94">
      <w:pPr>
        <w:pStyle w:val="Corpodetexto"/>
        <w:kinsoku w:val="0"/>
        <w:overflowPunct w:val="0"/>
        <w:spacing w:before="1"/>
        <w:rPr>
          <w:sz w:val="31"/>
          <w:szCs w:val="31"/>
        </w:rPr>
      </w:pPr>
    </w:p>
    <w:p w:rsidR="00075D94" w:rsidRDefault="00075D94">
      <w:pPr>
        <w:pStyle w:val="Heading2"/>
        <w:kinsoku w:val="0"/>
        <w:overflowPunct w:val="0"/>
        <w:outlineLvl w:val="9"/>
      </w:pPr>
      <w:r>
        <w:t>CLÁUSULA OITAVA – DA PUBLICAÇÃO</w:t>
      </w:r>
    </w:p>
    <w:p w:rsidR="00075D94" w:rsidRDefault="00075D94">
      <w:pPr>
        <w:pStyle w:val="Corpodetexto"/>
        <w:kinsoku w:val="0"/>
        <w:overflowPunct w:val="0"/>
        <w:spacing w:before="7"/>
        <w:rPr>
          <w:b/>
          <w:bCs/>
          <w:sz w:val="29"/>
          <w:szCs w:val="29"/>
        </w:rPr>
      </w:pPr>
    </w:p>
    <w:p w:rsidR="00075D94" w:rsidRDefault="00075D94">
      <w:pPr>
        <w:pStyle w:val="Corpodetexto"/>
        <w:kinsoku w:val="0"/>
        <w:overflowPunct w:val="0"/>
        <w:ind w:left="635" w:right="245"/>
        <w:jc w:val="both"/>
      </w:pPr>
      <w:r>
        <w:t>A SEDETEC ou CODISE providenciará a publicação deste Termo, em extrato, no Diário Oficial do Estado.</w:t>
      </w:r>
    </w:p>
    <w:p w:rsidR="00075D94" w:rsidRDefault="00075D94">
      <w:pPr>
        <w:pStyle w:val="Corpodetexto"/>
        <w:kinsoku w:val="0"/>
        <w:overflowPunct w:val="0"/>
        <w:spacing w:before="6"/>
        <w:rPr>
          <w:sz w:val="29"/>
          <w:szCs w:val="29"/>
        </w:rPr>
      </w:pPr>
    </w:p>
    <w:p w:rsidR="00075D94" w:rsidRDefault="00075D94">
      <w:pPr>
        <w:pStyle w:val="Heading2"/>
        <w:kinsoku w:val="0"/>
        <w:overflowPunct w:val="0"/>
        <w:outlineLvl w:val="9"/>
      </w:pPr>
      <w:r>
        <w:t>CLÁUSULA NONA – DA VIGÊNCIA</w:t>
      </w:r>
    </w:p>
    <w:p w:rsidR="00075D94" w:rsidRDefault="00075D94">
      <w:pPr>
        <w:pStyle w:val="Corpodetexto"/>
        <w:kinsoku w:val="0"/>
        <w:overflowPunct w:val="0"/>
        <w:spacing w:before="7"/>
        <w:rPr>
          <w:b/>
          <w:bCs/>
          <w:sz w:val="29"/>
          <w:szCs w:val="29"/>
        </w:rPr>
      </w:pPr>
    </w:p>
    <w:p w:rsidR="00075D94" w:rsidRDefault="00075D94">
      <w:pPr>
        <w:pStyle w:val="Corpodetexto"/>
        <w:kinsoku w:val="0"/>
        <w:overflowPunct w:val="0"/>
        <w:ind w:left="635" w:right="238"/>
        <w:jc w:val="both"/>
      </w:pPr>
      <w:r>
        <w:t>O presente Termo de Cooperação Técnica terá vigência de 12 (doze) meses, contados a partir da assinatura, podendo ser prorrogado mediante acordo formal entre dos partícipes, até que perdurem as obrigações decorrentes da contratação da consultoria.</w:t>
      </w:r>
    </w:p>
    <w:p w:rsidR="00075D94" w:rsidRDefault="00075D94">
      <w:pPr>
        <w:pStyle w:val="Corpodetexto"/>
        <w:kinsoku w:val="0"/>
        <w:overflowPunct w:val="0"/>
        <w:spacing w:before="6"/>
        <w:rPr>
          <w:sz w:val="29"/>
          <w:szCs w:val="29"/>
        </w:rPr>
      </w:pPr>
    </w:p>
    <w:p w:rsidR="00075D94" w:rsidRDefault="00075D94">
      <w:pPr>
        <w:pStyle w:val="Heading2"/>
        <w:kinsoku w:val="0"/>
        <w:overflowPunct w:val="0"/>
        <w:spacing w:before="1"/>
        <w:outlineLvl w:val="9"/>
      </w:pPr>
      <w:r>
        <w:t>CLÁUSULA DÉCIMA – DO FORO</w:t>
      </w:r>
    </w:p>
    <w:p w:rsidR="00075D94" w:rsidRDefault="00075D94">
      <w:pPr>
        <w:pStyle w:val="Corpodetexto"/>
        <w:kinsoku w:val="0"/>
        <w:overflowPunct w:val="0"/>
        <w:spacing w:before="6"/>
        <w:rPr>
          <w:b/>
          <w:bCs/>
          <w:sz w:val="29"/>
          <w:szCs w:val="29"/>
        </w:rPr>
      </w:pPr>
    </w:p>
    <w:p w:rsidR="00075D94" w:rsidRDefault="00075D94">
      <w:pPr>
        <w:pStyle w:val="Corpodetexto"/>
        <w:kinsoku w:val="0"/>
        <w:overflowPunct w:val="0"/>
        <w:ind w:left="635" w:right="240"/>
        <w:jc w:val="both"/>
      </w:pPr>
      <w:r>
        <w:t>Fica eleito o foro de justiça da capital do Estado de Sergipe, para dirimir litígios oriundos deste Termo de Cooperação Técnica. E por se acharem assim justos e acordados, dos partícipes celebrantes firmam o presente instrumento, por meio de suas assinaturas digitais, em conformidade com o disposto na Medida Provisória 2.200-2 de 2001, que estabelece o marco legal para o uso de assinaturas digitais e documentos eletrônicos no Brasil.</w:t>
      </w:r>
    </w:p>
    <w:p w:rsidR="00075D94" w:rsidRDefault="00075D94">
      <w:pPr>
        <w:pStyle w:val="Corpodetexto"/>
        <w:kinsoku w:val="0"/>
        <w:overflowPunct w:val="0"/>
        <w:spacing w:before="7"/>
        <w:rPr>
          <w:sz w:val="29"/>
          <w:szCs w:val="29"/>
        </w:rPr>
      </w:pPr>
    </w:p>
    <w:p w:rsidR="00075D94" w:rsidRDefault="00075D94">
      <w:pPr>
        <w:pStyle w:val="Corpodetexto"/>
        <w:kinsoku w:val="0"/>
        <w:overflowPunct w:val="0"/>
        <w:ind w:left="563" w:right="232"/>
        <w:jc w:val="center"/>
      </w:pPr>
      <w:r>
        <w:t>Aracaju, dia/mes/ano</w:t>
      </w:r>
    </w:p>
    <w:p w:rsidR="00075D94" w:rsidRDefault="00075D94">
      <w:pPr>
        <w:pStyle w:val="Corpodetexto"/>
        <w:kinsoku w:val="0"/>
        <w:overflowPunct w:val="0"/>
        <w:rPr>
          <w:sz w:val="26"/>
          <w:szCs w:val="26"/>
        </w:rPr>
      </w:pPr>
    </w:p>
    <w:p w:rsidR="00075D94" w:rsidRDefault="00075D94">
      <w:pPr>
        <w:pStyle w:val="Corpodetexto"/>
        <w:kinsoku w:val="0"/>
        <w:overflowPunct w:val="0"/>
        <w:rPr>
          <w:sz w:val="26"/>
          <w:szCs w:val="26"/>
        </w:rPr>
      </w:pPr>
    </w:p>
    <w:p w:rsidR="00075D94" w:rsidRDefault="00075D94">
      <w:pPr>
        <w:pStyle w:val="Corpodetexto"/>
        <w:kinsoku w:val="0"/>
        <w:overflowPunct w:val="0"/>
        <w:rPr>
          <w:sz w:val="36"/>
          <w:szCs w:val="36"/>
        </w:rPr>
      </w:pPr>
    </w:p>
    <w:p w:rsidR="00075D94" w:rsidRDefault="00075D94">
      <w:pPr>
        <w:pStyle w:val="Heading2"/>
        <w:kinsoku w:val="0"/>
        <w:overflowPunct w:val="0"/>
        <w:ind w:left="563" w:right="232"/>
        <w:jc w:val="center"/>
        <w:outlineLvl w:val="9"/>
      </w:pPr>
      <w:r>
        <w:t>VALMOR BARBOSA BEZERRA</w:t>
      </w:r>
    </w:p>
    <w:p w:rsidR="00075D94" w:rsidRDefault="00075D94">
      <w:pPr>
        <w:pStyle w:val="Corpodetexto"/>
        <w:kinsoku w:val="0"/>
        <w:overflowPunct w:val="0"/>
        <w:ind w:left="565" w:right="232"/>
        <w:jc w:val="center"/>
      </w:pPr>
      <w:r>
        <w:t>Secretário de Estado – SEDETEC</w:t>
      </w:r>
    </w:p>
    <w:p w:rsidR="00075D94" w:rsidRDefault="00075D94">
      <w:pPr>
        <w:pStyle w:val="Corpodetexto"/>
        <w:kinsoku w:val="0"/>
        <w:overflowPunct w:val="0"/>
        <w:rPr>
          <w:sz w:val="26"/>
          <w:szCs w:val="26"/>
        </w:rPr>
      </w:pPr>
    </w:p>
    <w:p w:rsidR="00075D94" w:rsidRDefault="00075D94">
      <w:pPr>
        <w:pStyle w:val="Corpodetexto"/>
        <w:kinsoku w:val="0"/>
        <w:overflowPunct w:val="0"/>
        <w:rPr>
          <w:sz w:val="26"/>
          <w:szCs w:val="26"/>
        </w:rPr>
      </w:pPr>
    </w:p>
    <w:p w:rsidR="00075D94" w:rsidRDefault="00075D94">
      <w:pPr>
        <w:pStyle w:val="Heading2"/>
        <w:kinsoku w:val="0"/>
        <w:overflowPunct w:val="0"/>
        <w:spacing w:before="230"/>
        <w:ind w:left="562" w:right="232"/>
        <w:jc w:val="center"/>
        <w:outlineLvl w:val="9"/>
      </w:pPr>
      <w:r>
        <w:t>Ronaldo Botelho</w:t>
      </w:r>
      <w:r>
        <w:rPr>
          <w:spacing w:val="-10"/>
        </w:rPr>
        <w:t xml:space="preserve"> </w:t>
      </w:r>
      <w:r>
        <w:t>Guimarães</w:t>
      </w:r>
    </w:p>
    <w:p w:rsidR="00075D94" w:rsidRDefault="00075D94">
      <w:pPr>
        <w:pStyle w:val="Corpodetexto"/>
        <w:kinsoku w:val="0"/>
        <w:overflowPunct w:val="0"/>
        <w:ind w:left="563" w:right="232"/>
        <w:jc w:val="center"/>
      </w:pPr>
      <w:r>
        <w:t>Diretor-Presidente da</w:t>
      </w:r>
      <w:r>
        <w:rPr>
          <w:spacing w:val="-10"/>
        </w:rPr>
        <w:t xml:space="preserve"> </w:t>
      </w:r>
      <w:r>
        <w:t>CODISE</w:t>
      </w:r>
    </w:p>
    <w:p w:rsidR="00075D94" w:rsidRDefault="00075D94">
      <w:pPr>
        <w:pStyle w:val="Corpodetexto"/>
        <w:kinsoku w:val="0"/>
        <w:overflowPunct w:val="0"/>
        <w:rPr>
          <w:sz w:val="20"/>
          <w:szCs w:val="20"/>
        </w:rPr>
      </w:pPr>
    </w:p>
    <w:p w:rsidR="00075D94" w:rsidRDefault="00075D94">
      <w:pPr>
        <w:pStyle w:val="Corpodetexto"/>
        <w:kinsoku w:val="0"/>
        <w:overflowPunct w:val="0"/>
        <w:rPr>
          <w:sz w:val="20"/>
          <w:szCs w:val="20"/>
        </w:rPr>
      </w:pPr>
    </w:p>
    <w:p w:rsidR="00075D94" w:rsidRDefault="00075D94">
      <w:pPr>
        <w:pStyle w:val="Corpodetexto"/>
        <w:kinsoku w:val="0"/>
        <w:overflowPunct w:val="0"/>
        <w:rPr>
          <w:sz w:val="20"/>
          <w:szCs w:val="20"/>
        </w:rPr>
      </w:pPr>
    </w:p>
    <w:p w:rsidR="00075D94" w:rsidRDefault="00075D94">
      <w:pPr>
        <w:pStyle w:val="Corpodetexto"/>
        <w:kinsoku w:val="0"/>
        <w:overflowPunct w:val="0"/>
        <w:rPr>
          <w:sz w:val="20"/>
          <w:szCs w:val="20"/>
        </w:rPr>
      </w:pPr>
    </w:p>
    <w:p w:rsidR="00075D94" w:rsidRDefault="005A5A8A">
      <w:pPr>
        <w:pStyle w:val="Corpodetexto"/>
        <w:kinsoku w:val="0"/>
        <w:overflowPunct w:val="0"/>
        <w:spacing w:before="4"/>
        <w:sectPr w:rsidR="00075D94">
          <w:headerReference w:type="default" r:id="rId13"/>
          <w:footerReference w:type="default" r:id="rId14"/>
          <w:pgSz w:w="11900" w:h="16840"/>
          <w:pgMar w:top="3040" w:right="320" w:bottom="720" w:left="500" w:header="622" w:footer="520" w:gutter="0"/>
          <w:pgNumType w:start="4"/>
          <w:cols w:space="720"/>
          <w:noEndnote/>
        </w:sectPr>
      </w:pPr>
      <w:r>
        <w:rPr>
          <w:noProof/>
        </w:rPr>
        <w:pict>
          <v:shape id="_x0000_s1041" style="position:absolute;margin-left:56.7pt;margin-top:16pt;width:510.3pt;height:1pt;z-index:251658240;mso-wrap-distance-left:0;mso-wrap-distance-right:0;mso-position-horizontal-relative:page;mso-position-vertical-relative:text" coordsize="10206,20" o:allowincell="f" path="m,hhl10206,e" filled="f" strokeweight=".1pt">
            <v:path arrowok="t"/>
            <w10:wrap type="topAndBottom" anchorx="page"/>
          </v:shape>
        </w:pict>
      </w:r>
    </w:p>
    <w:p w:rsidR="00075D94" w:rsidRDefault="00075D94" w:rsidP="00075D94">
      <w:pPr>
        <w:pStyle w:val="Heading1"/>
        <w:kinsoku w:val="0"/>
        <w:overflowPunct w:val="0"/>
        <w:ind w:left="0"/>
        <w:jc w:val="left"/>
        <w:outlineLvl w:val="9"/>
        <w:rPr>
          <w:sz w:val="20"/>
          <w:szCs w:val="20"/>
        </w:rPr>
      </w:pPr>
    </w:p>
    <w:sectPr w:rsidR="00075D94">
      <w:headerReference w:type="default" r:id="rId15"/>
      <w:footerReference w:type="default" r:id="rId16"/>
      <w:pgSz w:w="11900" w:h="16840"/>
      <w:pgMar w:top="840" w:right="320" w:bottom="280" w:left="500"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D94" w:rsidRDefault="00075D94">
      <w:r>
        <w:separator/>
      </w:r>
    </w:p>
  </w:endnote>
  <w:endnote w:type="continuationSeparator" w:id="0">
    <w:p w:rsidR="00075D94" w:rsidRDefault="00075D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5A5A8A">
    <w:pPr>
      <w:pStyle w:val="Corpodetexto"/>
      <w:kinsoku w:val="0"/>
      <w:overflowPunct w:val="0"/>
      <w:spacing w:line="14" w:lineRule="auto"/>
      <w:rPr>
        <w:rFonts w:ascii="Times New Roman" w:hAnsi="Times New Roman" w:cs="Times New Roman"/>
        <w:sz w:val="20"/>
        <w:szCs w:val="20"/>
      </w:rPr>
    </w:pPr>
    <w:r>
      <w:rPr>
        <w:noProof/>
      </w:rPr>
      <w:pict>
        <v:shapetype id="_x0000_t202" coordsize="21600,21600" o:spt="202" path="m,l,21600r21600,l21600,xe">
          <v:stroke joinstyle="miter"/>
          <v:path gradientshapeok="t" o:connecttype="rect"/>
        </v:shapetype>
        <v:shape id="_x0000_s2051" type="#_x0000_t202" style="position:absolute;margin-left:524.3pt;margin-top:823.75pt;width:51.4pt;height:10.95pt;z-index:-251662336;mso-position-horizontal-relative:page;mso-position-vertical-relative:page" o:allowincell="f" filled="f" stroked="f">
          <v:textbox inset="0,0,0,0">
            <w:txbxContent>
              <w:p w:rsidR="00075D94" w:rsidRDefault="00075D94">
                <w:pPr>
                  <w:pStyle w:val="Corpodetexto"/>
                  <w:kinsoku w:val="0"/>
                  <w:overflowPunct w:val="0"/>
                  <w:spacing w:before="14"/>
                  <w:ind w:left="20"/>
                  <w:rPr>
                    <w:color w:val="A9A9A9"/>
                    <w:sz w:val="16"/>
                    <w:szCs w:val="16"/>
                  </w:rPr>
                </w:pPr>
                <w:r>
                  <w:rPr>
                    <w:color w:val="A9A9A9"/>
                    <w:sz w:val="16"/>
                    <w:szCs w:val="16"/>
                  </w:rPr>
                  <w:t>Página 1 de 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5A5A8A">
    <w:pPr>
      <w:pStyle w:val="Corpodetexto"/>
      <w:kinsoku w:val="0"/>
      <w:overflowPunct w:val="0"/>
      <w:spacing w:line="14" w:lineRule="auto"/>
      <w:rPr>
        <w:rFonts w:ascii="Times New Roman" w:hAnsi="Times New Roman" w:cs="Times New Roman"/>
        <w:sz w:val="20"/>
        <w:szCs w:val="20"/>
      </w:rPr>
    </w:pPr>
    <w:r>
      <w:rPr>
        <w:noProof/>
      </w:rPr>
      <w:pict>
        <v:shapetype id="_x0000_t202" coordsize="21600,21600" o:spt="202" path="m,l,21600r21600,l21600,xe">
          <v:stroke joinstyle="miter"/>
          <v:path gradientshapeok="t" o:connecttype="rect"/>
        </v:shapetype>
        <v:shape id="_x0000_s2054" type="#_x0000_t202" style="position:absolute;margin-left:524.3pt;margin-top:823.75pt;width:51.4pt;height:10.95pt;z-index:-251659264;mso-position-horizontal-relative:page;mso-position-vertical-relative:page" o:allowincell="f" filled="f" stroked="f">
          <v:textbox inset="0,0,0,0">
            <w:txbxContent>
              <w:p w:rsidR="00075D94" w:rsidRDefault="00075D94">
                <w:pPr>
                  <w:pStyle w:val="Corpodetexto"/>
                  <w:kinsoku w:val="0"/>
                  <w:overflowPunct w:val="0"/>
                  <w:spacing w:before="14"/>
                  <w:ind w:left="20"/>
                  <w:rPr>
                    <w:color w:val="A9A9A9"/>
                    <w:sz w:val="16"/>
                    <w:szCs w:val="16"/>
                  </w:rPr>
                </w:pPr>
                <w:r>
                  <w:rPr>
                    <w:color w:val="A9A9A9"/>
                    <w:sz w:val="16"/>
                    <w:szCs w:val="16"/>
                  </w:rPr>
                  <w:t>Página 2 de 4</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5A5A8A">
    <w:pPr>
      <w:pStyle w:val="Corpodetexto"/>
      <w:kinsoku w:val="0"/>
      <w:overflowPunct w:val="0"/>
      <w:spacing w:line="14" w:lineRule="auto"/>
      <w:rPr>
        <w:rFonts w:ascii="Times New Roman" w:hAnsi="Times New Roman" w:cs="Times New Roman"/>
        <w:sz w:val="20"/>
        <w:szCs w:val="20"/>
      </w:rPr>
    </w:pPr>
    <w:r>
      <w:rPr>
        <w:noProof/>
      </w:rPr>
      <w:pict>
        <v:shapetype id="_x0000_t202" coordsize="21600,21600" o:spt="202" path="m,l,21600r21600,l21600,xe">
          <v:stroke joinstyle="miter"/>
          <v:path gradientshapeok="t" o:connecttype="rect"/>
        </v:shapetype>
        <v:shape id="_x0000_s2057" type="#_x0000_t202" style="position:absolute;margin-left:524.3pt;margin-top:823.75pt;width:51.4pt;height:10.95pt;z-index:-251656192;mso-position-horizontal-relative:page;mso-position-vertical-relative:page" o:allowincell="f" filled="f" stroked="f">
          <v:textbox inset="0,0,0,0">
            <w:txbxContent>
              <w:p w:rsidR="00075D94" w:rsidRDefault="00075D94">
                <w:pPr>
                  <w:pStyle w:val="Corpodetexto"/>
                  <w:kinsoku w:val="0"/>
                  <w:overflowPunct w:val="0"/>
                  <w:spacing w:before="14"/>
                  <w:ind w:left="20"/>
                  <w:rPr>
                    <w:color w:val="A9A9A9"/>
                    <w:sz w:val="16"/>
                    <w:szCs w:val="16"/>
                  </w:rPr>
                </w:pPr>
                <w:r>
                  <w:rPr>
                    <w:color w:val="A9A9A9"/>
                    <w:sz w:val="16"/>
                    <w:szCs w:val="16"/>
                  </w:rPr>
                  <w:t>Página 3 de 4</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5A5A8A">
    <w:pPr>
      <w:pStyle w:val="Corpodetexto"/>
      <w:kinsoku w:val="0"/>
      <w:overflowPunct w:val="0"/>
      <w:spacing w:line="14" w:lineRule="auto"/>
      <w:rPr>
        <w:rFonts w:ascii="Times New Roman" w:hAnsi="Times New Roman" w:cs="Times New Roman"/>
        <w:sz w:val="20"/>
        <w:szCs w:val="20"/>
      </w:rPr>
    </w:pPr>
    <w:r>
      <w:rPr>
        <w:noProof/>
      </w:rPr>
      <w:pict>
        <v:shapetype id="_x0000_t202" coordsize="21600,21600" o:spt="202" path="m,l,21600r21600,l21600,xe">
          <v:stroke joinstyle="miter"/>
          <v:path gradientshapeok="t" o:connecttype="rect"/>
        </v:shapetype>
        <v:shape id="_x0000_s2060" type="#_x0000_t202" style="position:absolute;margin-left:524.3pt;margin-top:823.75pt;width:51.4pt;height:10.95pt;z-index:-251653120;mso-position-horizontal-relative:page;mso-position-vertical-relative:page" o:allowincell="f" filled="f" stroked="f">
          <v:textbox inset="0,0,0,0">
            <w:txbxContent>
              <w:p w:rsidR="00075D94" w:rsidRDefault="00075D94">
                <w:pPr>
                  <w:pStyle w:val="Corpodetexto"/>
                  <w:kinsoku w:val="0"/>
                  <w:overflowPunct w:val="0"/>
                  <w:spacing w:before="14"/>
                  <w:ind w:left="20"/>
                  <w:rPr>
                    <w:color w:val="A9A9A9"/>
                    <w:sz w:val="16"/>
                    <w:szCs w:val="16"/>
                  </w:rPr>
                </w:pPr>
                <w:r>
                  <w:rPr>
                    <w:color w:val="A9A9A9"/>
                    <w:sz w:val="16"/>
                    <w:szCs w:val="16"/>
                  </w:rPr>
                  <w:t>Página 4 de 4</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075D94">
    <w:pPr>
      <w:pStyle w:val="Corpodetexto"/>
      <w:kinsoku w:val="0"/>
      <w:overflowPunct w:val="0"/>
      <w:spacing w:line="14"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D94" w:rsidRDefault="00075D94">
      <w:r>
        <w:separator/>
      </w:r>
    </w:p>
  </w:footnote>
  <w:footnote w:type="continuationSeparator" w:id="0">
    <w:p w:rsidR="00075D94" w:rsidRDefault="00075D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5A5A8A">
    <w:pPr>
      <w:pStyle w:val="Corpodetexto"/>
      <w:kinsoku w:val="0"/>
      <w:overflowPunct w:val="0"/>
      <w:spacing w:line="14" w:lineRule="auto"/>
      <w:rPr>
        <w:rFonts w:ascii="Times New Roman" w:hAnsi="Times New Roman" w:cs="Times New Roman"/>
        <w:sz w:val="20"/>
        <w:szCs w:val="20"/>
      </w:rPr>
    </w:pPr>
    <w:r>
      <w:rPr>
        <w:noProof/>
      </w:rPr>
      <w:pict>
        <v:rect id="_x0000_s2049" style="position:absolute;margin-left:161.5pt;margin-top:31.1pt;width:300pt;height:95pt;z-index:-251664384;mso-position-horizontal-relative:page;mso-position-vertical-relative:page" o:allowincell="f" filled="f" stroked="f">
          <v:textbox inset="0,0,0,0">
            <w:txbxContent>
              <w:p w:rsidR="00075D94" w:rsidRDefault="005A5A8A">
                <w:pPr>
                  <w:widowControl/>
                  <w:autoSpaceDE/>
                  <w:autoSpaceDN/>
                  <w:adjustRightInd/>
                  <w:spacing w:line="1900" w:lineRule="atLeast"/>
                  <w:rPr>
                    <w:rFonts w:ascii="Times New Roman" w:hAnsi="Times New Roman" w:cs="Times New Roman"/>
                    <w:sz w:val="24"/>
                    <w:szCs w:val="24"/>
                  </w:rPr>
                </w:pPr>
                <w:r>
                  <w:rPr>
                    <w:rFonts w:ascii="Times New Roman" w:hAnsi="Times New Roman" w:cs="Times New Roman"/>
                    <w:noProof/>
                  </w:rPr>
                  <w:drawing>
                    <wp:inline distT="0" distB="0" distL="0" distR="0">
                      <wp:extent cx="3808730" cy="1208405"/>
                      <wp:effectExtent l="19050" t="0" r="127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3808730" cy="1208405"/>
                              </a:xfrm>
                              <a:prstGeom prst="rect">
                                <a:avLst/>
                              </a:prstGeom>
                              <a:noFill/>
                              <a:ln w="9525">
                                <a:noFill/>
                                <a:miter lim="800000"/>
                                <a:headEnd/>
                                <a:tailEnd/>
                              </a:ln>
                            </pic:spPr>
                          </pic:pic>
                        </a:graphicData>
                      </a:graphic>
                    </wp:inline>
                  </w:drawing>
                </w:r>
              </w:p>
              <w:p w:rsidR="00075D94" w:rsidRDefault="00075D94">
                <w:pPr>
                  <w:rPr>
                    <w:rFonts w:ascii="Times New Roman" w:hAnsi="Times New Roman" w:cs="Times New Roman"/>
                    <w:sz w:val="24"/>
                    <w:szCs w:val="24"/>
                  </w:rPr>
                </w:pPr>
              </w:p>
            </w:txbxContent>
          </v:textbox>
          <w10:wrap anchorx="page" anchory="page"/>
        </v:rect>
      </w:pict>
    </w:r>
    <w:r>
      <w:rPr>
        <w:noProof/>
      </w:rPr>
      <w:pict>
        <v:shapetype id="_x0000_t202" coordsize="21600,21600" o:spt="202" path="m,l,21600r21600,l21600,xe">
          <v:stroke joinstyle="miter"/>
          <v:path gradientshapeok="t" o:connecttype="rect"/>
        </v:shapetype>
        <v:shape id="_x0000_s2050" type="#_x0000_t202" style="position:absolute;margin-left:516.7pt;margin-top:142.15pt;width:51.45pt;height:10.95pt;z-index:-251663360;mso-position-horizontal-relative:page;mso-position-vertical-relative:page" o:allowincell="f" filled="f" stroked="f">
          <v:textbox inset="0,0,0,0">
            <w:txbxContent>
              <w:p w:rsidR="00075D94" w:rsidRDefault="00075D94">
                <w:pPr>
                  <w:pStyle w:val="Corpodetexto"/>
                  <w:kinsoku w:val="0"/>
                  <w:overflowPunct w:val="0"/>
                  <w:spacing w:before="14"/>
                  <w:ind w:left="20"/>
                  <w:rPr>
                    <w:sz w:val="16"/>
                    <w:szCs w:val="16"/>
                  </w:rPr>
                </w:pPr>
                <w:r>
                  <w:rPr>
                    <w:sz w:val="16"/>
                    <w:szCs w:val="16"/>
                  </w:rPr>
                  <w:t>Página:</w:t>
                </w:r>
                <w:r>
                  <w:rPr>
                    <w:sz w:val="16"/>
                    <w:szCs w:val="16"/>
                  </w:rPr>
                  <w:fldChar w:fldCharType="begin"/>
                </w:r>
                <w:r>
                  <w:rPr>
                    <w:sz w:val="16"/>
                    <w:szCs w:val="16"/>
                  </w:rPr>
                  <w:instrText xml:space="preserve"> PAGE </w:instrText>
                </w:r>
                <w:r>
                  <w:rPr>
                    <w:sz w:val="16"/>
                    <w:szCs w:val="16"/>
                  </w:rPr>
                  <w:fldChar w:fldCharType="separate"/>
                </w:r>
                <w:r w:rsidR="005A5A8A">
                  <w:rPr>
                    <w:noProof/>
                    <w:sz w:val="16"/>
                    <w:szCs w:val="16"/>
                  </w:rPr>
                  <w:t>1</w:t>
                </w:r>
                <w:r>
                  <w:rPr>
                    <w:sz w:val="16"/>
                    <w:szCs w:val="16"/>
                  </w:rPr>
                  <w:fldChar w:fldCharType="end"/>
                </w:r>
                <w:r>
                  <w:rPr>
                    <w:sz w:val="16"/>
                    <w:szCs w:val="16"/>
                  </w:rPr>
                  <w:t xml:space="preserve"> de 4</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5A5A8A">
    <w:pPr>
      <w:pStyle w:val="Corpodetexto"/>
      <w:kinsoku w:val="0"/>
      <w:overflowPunct w:val="0"/>
      <w:spacing w:line="14" w:lineRule="auto"/>
      <w:rPr>
        <w:rFonts w:ascii="Times New Roman" w:hAnsi="Times New Roman" w:cs="Times New Roman"/>
        <w:sz w:val="20"/>
        <w:szCs w:val="20"/>
      </w:rPr>
    </w:pPr>
    <w:r>
      <w:rPr>
        <w:noProof/>
      </w:rPr>
      <w:pict>
        <v:rect id="_x0000_s2052" style="position:absolute;margin-left:161.5pt;margin-top:31.1pt;width:300pt;height:95pt;z-index:-251661312;mso-position-horizontal-relative:page;mso-position-vertical-relative:page" o:allowincell="f" filled="f" stroked="f">
          <v:textbox inset="0,0,0,0">
            <w:txbxContent>
              <w:p w:rsidR="00075D94" w:rsidRDefault="005A5A8A">
                <w:pPr>
                  <w:widowControl/>
                  <w:autoSpaceDE/>
                  <w:autoSpaceDN/>
                  <w:adjustRightInd/>
                  <w:spacing w:line="1900" w:lineRule="atLeast"/>
                  <w:rPr>
                    <w:rFonts w:ascii="Times New Roman" w:hAnsi="Times New Roman" w:cs="Times New Roman"/>
                    <w:sz w:val="24"/>
                    <w:szCs w:val="24"/>
                  </w:rPr>
                </w:pPr>
                <w:r>
                  <w:rPr>
                    <w:rFonts w:ascii="Times New Roman" w:hAnsi="Times New Roman" w:cs="Times New Roman"/>
                    <w:noProof/>
                  </w:rPr>
                  <w:drawing>
                    <wp:inline distT="0" distB="0" distL="0" distR="0">
                      <wp:extent cx="3808730" cy="1208405"/>
                      <wp:effectExtent l="1905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3808730" cy="1208405"/>
                              </a:xfrm>
                              <a:prstGeom prst="rect">
                                <a:avLst/>
                              </a:prstGeom>
                              <a:noFill/>
                              <a:ln w="9525">
                                <a:noFill/>
                                <a:miter lim="800000"/>
                                <a:headEnd/>
                                <a:tailEnd/>
                              </a:ln>
                            </pic:spPr>
                          </pic:pic>
                        </a:graphicData>
                      </a:graphic>
                    </wp:inline>
                  </w:drawing>
                </w:r>
              </w:p>
              <w:p w:rsidR="00075D94" w:rsidRDefault="00075D94">
                <w:pPr>
                  <w:rPr>
                    <w:rFonts w:ascii="Times New Roman" w:hAnsi="Times New Roman" w:cs="Times New Roman"/>
                    <w:sz w:val="24"/>
                    <w:szCs w:val="24"/>
                  </w:rPr>
                </w:pPr>
              </w:p>
            </w:txbxContent>
          </v:textbox>
          <w10:wrap anchorx="page" anchory="page"/>
        </v:rect>
      </w:pict>
    </w:r>
    <w:r>
      <w:rPr>
        <w:noProof/>
      </w:rPr>
      <w:pict>
        <v:shapetype id="_x0000_t202" coordsize="21600,21600" o:spt="202" path="m,l,21600r21600,l21600,xe">
          <v:stroke joinstyle="miter"/>
          <v:path gradientshapeok="t" o:connecttype="rect"/>
        </v:shapetype>
        <v:shape id="_x0000_s2053" type="#_x0000_t202" style="position:absolute;margin-left:516.7pt;margin-top:142.15pt;width:51.45pt;height:10.95pt;z-index:-251660288;mso-position-horizontal-relative:page;mso-position-vertical-relative:page" o:allowincell="f" filled="f" stroked="f">
          <v:textbox inset="0,0,0,0">
            <w:txbxContent>
              <w:p w:rsidR="00075D94" w:rsidRDefault="00075D94">
                <w:pPr>
                  <w:pStyle w:val="Corpodetexto"/>
                  <w:kinsoku w:val="0"/>
                  <w:overflowPunct w:val="0"/>
                  <w:spacing w:before="14"/>
                  <w:ind w:left="20"/>
                  <w:rPr>
                    <w:sz w:val="16"/>
                    <w:szCs w:val="16"/>
                  </w:rPr>
                </w:pPr>
                <w:r>
                  <w:rPr>
                    <w:sz w:val="16"/>
                    <w:szCs w:val="16"/>
                  </w:rPr>
                  <w:t>Página:</w:t>
                </w:r>
                <w:r>
                  <w:rPr>
                    <w:sz w:val="16"/>
                    <w:szCs w:val="16"/>
                  </w:rPr>
                  <w:fldChar w:fldCharType="begin"/>
                </w:r>
                <w:r>
                  <w:rPr>
                    <w:sz w:val="16"/>
                    <w:szCs w:val="16"/>
                  </w:rPr>
                  <w:instrText xml:space="preserve"> PAGE </w:instrText>
                </w:r>
                <w:r>
                  <w:rPr>
                    <w:sz w:val="16"/>
                    <w:szCs w:val="16"/>
                  </w:rPr>
                  <w:fldChar w:fldCharType="separate"/>
                </w:r>
                <w:r w:rsidR="005A5A8A">
                  <w:rPr>
                    <w:noProof/>
                    <w:sz w:val="16"/>
                    <w:szCs w:val="16"/>
                  </w:rPr>
                  <w:t>2</w:t>
                </w:r>
                <w:r>
                  <w:rPr>
                    <w:sz w:val="16"/>
                    <w:szCs w:val="16"/>
                  </w:rPr>
                  <w:fldChar w:fldCharType="end"/>
                </w:r>
                <w:r>
                  <w:rPr>
                    <w:sz w:val="16"/>
                    <w:szCs w:val="16"/>
                  </w:rPr>
                  <w:t xml:space="preserve"> de 4</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5A5A8A">
    <w:pPr>
      <w:pStyle w:val="Corpodetexto"/>
      <w:kinsoku w:val="0"/>
      <w:overflowPunct w:val="0"/>
      <w:spacing w:line="14" w:lineRule="auto"/>
      <w:rPr>
        <w:rFonts w:ascii="Times New Roman" w:hAnsi="Times New Roman" w:cs="Times New Roman"/>
        <w:sz w:val="20"/>
        <w:szCs w:val="20"/>
      </w:rPr>
    </w:pPr>
    <w:r>
      <w:rPr>
        <w:noProof/>
      </w:rPr>
      <w:pict>
        <v:rect id="_x0000_s2055" style="position:absolute;margin-left:161.5pt;margin-top:31.1pt;width:300pt;height:95pt;z-index:-251658240;mso-position-horizontal-relative:page;mso-position-vertical-relative:page" o:allowincell="f" filled="f" stroked="f">
          <v:textbox inset="0,0,0,0">
            <w:txbxContent>
              <w:p w:rsidR="00075D94" w:rsidRDefault="005A5A8A">
                <w:pPr>
                  <w:widowControl/>
                  <w:autoSpaceDE/>
                  <w:autoSpaceDN/>
                  <w:adjustRightInd/>
                  <w:spacing w:line="1900" w:lineRule="atLeast"/>
                  <w:rPr>
                    <w:rFonts w:ascii="Times New Roman" w:hAnsi="Times New Roman" w:cs="Times New Roman"/>
                    <w:sz w:val="24"/>
                    <w:szCs w:val="24"/>
                  </w:rPr>
                </w:pPr>
                <w:r>
                  <w:rPr>
                    <w:rFonts w:ascii="Times New Roman" w:hAnsi="Times New Roman" w:cs="Times New Roman"/>
                    <w:noProof/>
                  </w:rPr>
                  <w:drawing>
                    <wp:inline distT="0" distB="0" distL="0" distR="0">
                      <wp:extent cx="3808730" cy="1208405"/>
                      <wp:effectExtent l="19050" t="0" r="127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3808730" cy="1208405"/>
                              </a:xfrm>
                              <a:prstGeom prst="rect">
                                <a:avLst/>
                              </a:prstGeom>
                              <a:noFill/>
                              <a:ln w="9525">
                                <a:noFill/>
                                <a:miter lim="800000"/>
                                <a:headEnd/>
                                <a:tailEnd/>
                              </a:ln>
                            </pic:spPr>
                          </pic:pic>
                        </a:graphicData>
                      </a:graphic>
                    </wp:inline>
                  </w:drawing>
                </w:r>
              </w:p>
              <w:p w:rsidR="00075D94" w:rsidRDefault="00075D94">
                <w:pPr>
                  <w:rPr>
                    <w:rFonts w:ascii="Times New Roman" w:hAnsi="Times New Roman" w:cs="Times New Roman"/>
                    <w:sz w:val="24"/>
                    <w:szCs w:val="24"/>
                  </w:rPr>
                </w:pPr>
              </w:p>
            </w:txbxContent>
          </v:textbox>
          <w10:wrap anchorx="page" anchory="page"/>
        </v:rect>
      </w:pict>
    </w:r>
    <w:r>
      <w:rPr>
        <w:noProof/>
      </w:rPr>
      <w:pict>
        <v:shapetype id="_x0000_t202" coordsize="21600,21600" o:spt="202" path="m,l,21600r21600,l21600,xe">
          <v:stroke joinstyle="miter"/>
          <v:path gradientshapeok="t" o:connecttype="rect"/>
        </v:shapetype>
        <v:shape id="_x0000_s2056" type="#_x0000_t202" style="position:absolute;margin-left:516.7pt;margin-top:142.15pt;width:51.45pt;height:10.95pt;z-index:-251657216;mso-position-horizontal-relative:page;mso-position-vertical-relative:page" o:allowincell="f" filled="f" stroked="f">
          <v:textbox inset="0,0,0,0">
            <w:txbxContent>
              <w:p w:rsidR="00075D94" w:rsidRDefault="00075D94">
                <w:pPr>
                  <w:pStyle w:val="Corpodetexto"/>
                  <w:kinsoku w:val="0"/>
                  <w:overflowPunct w:val="0"/>
                  <w:spacing w:before="14"/>
                  <w:ind w:left="20"/>
                  <w:rPr>
                    <w:sz w:val="16"/>
                    <w:szCs w:val="16"/>
                  </w:rPr>
                </w:pPr>
                <w:r>
                  <w:rPr>
                    <w:sz w:val="16"/>
                    <w:szCs w:val="16"/>
                  </w:rPr>
                  <w:t>Página:</w:t>
                </w:r>
                <w:r>
                  <w:rPr>
                    <w:sz w:val="16"/>
                    <w:szCs w:val="16"/>
                  </w:rPr>
                  <w:fldChar w:fldCharType="begin"/>
                </w:r>
                <w:r>
                  <w:rPr>
                    <w:sz w:val="16"/>
                    <w:szCs w:val="16"/>
                  </w:rPr>
                  <w:instrText xml:space="preserve"> PAGE </w:instrText>
                </w:r>
                <w:r>
                  <w:rPr>
                    <w:sz w:val="16"/>
                    <w:szCs w:val="16"/>
                  </w:rPr>
                  <w:fldChar w:fldCharType="separate"/>
                </w:r>
                <w:r w:rsidR="005A5A8A">
                  <w:rPr>
                    <w:noProof/>
                    <w:sz w:val="16"/>
                    <w:szCs w:val="16"/>
                  </w:rPr>
                  <w:t>3</w:t>
                </w:r>
                <w:r>
                  <w:rPr>
                    <w:sz w:val="16"/>
                    <w:szCs w:val="16"/>
                  </w:rPr>
                  <w:fldChar w:fldCharType="end"/>
                </w:r>
                <w:r>
                  <w:rPr>
                    <w:sz w:val="16"/>
                    <w:szCs w:val="16"/>
                  </w:rPr>
                  <w:t xml:space="preserve"> de 4</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5A5A8A">
    <w:pPr>
      <w:pStyle w:val="Corpodetexto"/>
      <w:kinsoku w:val="0"/>
      <w:overflowPunct w:val="0"/>
      <w:spacing w:line="14" w:lineRule="auto"/>
      <w:rPr>
        <w:rFonts w:ascii="Times New Roman" w:hAnsi="Times New Roman" w:cs="Times New Roman"/>
        <w:sz w:val="20"/>
        <w:szCs w:val="20"/>
      </w:rPr>
    </w:pPr>
    <w:r>
      <w:rPr>
        <w:noProof/>
      </w:rPr>
      <w:pict>
        <v:rect id="_x0000_s2058" style="position:absolute;margin-left:161.5pt;margin-top:31.1pt;width:300pt;height:95pt;z-index:-251655168;mso-position-horizontal-relative:page;mso-position-vertical-relative:page" o:allowincell="f" filled="f" stroked="f">
          <v:textbox inset="0,0,0,0">
            <w:txbxContent>
              <w:p w:rsidR="00075D94" w:rsidRDefault="005A5A8A">
                <w:pPr>
                  <w:widowControl/>
                  <w:autoSpaceDE/>
                  <w:autoSpaceDN/>
                  <w:adjustRightInd/>
                  <w:spacing w:line="1900" w:lineRule="atLeast"/>
                  <w:rPr>
                    <w:rFonts w:ascii="Times New Roman" w:hAnsi="Times New Roman" w:cs="Times New Roman"/>
                    <w:sz w:val="24"/>
                    <w:szCs w:val="24"/>
                  </w:rPr>
                </w:pPr>
                <w:r>
                  <w:rPr>
                    <w:rFonts w:ascii="Times New Roman" w:hAnsi="Times New Roman" w:cs="Times New Roman"/>
                    <w:noProof/>
                  </w:rPr>
                  <w:drawing>
                    <wp:inline distT="0" distB="0" distL="0" distR="0">
                      <wp:extent cx="3808730" cy="1208405"/>
                      <wp:effectExtent l="19050" t="0" r="127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3808730" cy="1208405"/>
                              </a:xfrm>
                              <a:prstGeom prst="rect">
                                <a:avLst/>
                              </a:prstGeom>
                              <a:noFill/>
                              <a:ln w="9525">
                                <a:noFill/>
                                <a:miter lim="800000"/>
                                <a:headEnd/>
                                <a:tailEnd/>
                              </a:ln>
                            </pic:spPr>
                          </pic:pic>
                        </a:graphicData>
                      </a:graphic>
                    </wp:inline>
                  </w:drawing>
                </w:r>
              </w:p>
              <w:p w:rsidR="00075D94" w:rsidRDefault="00075D94">
                <w:pPr>
                  <w:rPr>
                    <w:rFonts w:ascii="Times New Roman" w:hAnsi="Times New Roman" w:cs="Times New Roman"/>
                    <w:sz w:val="24"/>
                    <w:szCs w:val="24"/>
                  </w:rPr>
                </w:pPr>
              </w:p>
            </w:txbxContent>
          </v:textbox>
          <w10:wrap anchorx="page" anchory="page"/>
        </v:rect>
      </w:pict>
    </w:r>
    <w:r>
      <w:rPr>
        <w:noProof/>
      </w:rPr>
      <w:pict>
        <v:shapetype id="_x0000_t202" coordsize="21600,21600" o:spt="202" path="m,l,21600r21600,l21600,xe">
          <v:stroke joinstyle="miter"/>
          <v:path gradientshapeok="t" o:connecttype="rect"/>
        </v:shapetype>
        <v:shape id="_x0000_s2059" type="#_x0000_t202" style="position:absolute;margin-left:516.7pt;margin-top:142.15pt;width:51.45pt;height:10.95pt;z-index:-251654144;mso-position-horizontal-relative:page;mso-position-vertical-relative:page" o:allowincell="f" filled="f" stroked="f">
          <v:textbox inset="0,0,0,0">
            <w:txbxContent>
              <w:p w:rsidR="00075D94" w:rsidRDefault="00075D94">
                <w:pPr>
                  <w:pStyle w:val="Corpodetexto"/>
                  <w:kinsoku w:val="0"/>
                  <w:overflowPunct w:val="0"/>
                  <w:spacing w:before="14"/>
                  <w:ind w:left="20"/>
                  <w:rPr>
                    <w:sz w:val="16"/>
                    <w:szCs w:val="16"/>
                  </w:rPr>
                </w:pPr>
                <w:r>
                  <w:rPr>
                    <w:sz w:val="16"/>
                    <w:szCs w:val="16"/>
                  </w:rPr>
                  <w:t>Página:</w:t>
                </w:r>
                <w:r>
                  <w:rPr>
                    <w:sz w:val="16"/>
                    <w:szCs w:val="16"/>
                  </w:rPr>
                  <w:fldChar w:fldCharType="begin"/>
                </w:r>
                <w:r>
                  <w:rPr>
                    <w:sz w:val="16"/>
                    <w:szCs w:val="16"/>
                  </w:rPr>
                  <w:instrText xml:space="preserve"> PAGE </w:instrText>
                </w:r>
                <w:r>
                  <w:rPr>
                    <w:sz w:val="16"/>
                    <w:szCs w:val="16"/>
                  </w:rPr>
                  <w:fldChar w:fldCharType="separate"/>
                </w:r>
                <w:r w:rsidR="005A5A8A">
                  <w:rPr>
                    <w:noProof/>
                    <w:sz w:val="16"/>
                    <w:szCs w:val="16"/>
                  </w:rPr>
                  <w:t>4</w:t>
                </w:r>
                <w:r>
                  <w:rPr>
                    <w:sz w:val="16"/>
                    <w:szCs w:val="16"/>
                  </w:rPr>
                  <w:fldChar w:fldCharType="end"/>
                </w:r>
                <w:r>
                  <w:rPr>
                    <w:sz w:val="16"/>
                    <w:szCs w:val="16"/>
                  </w:rPr>
                  <w:t xml:space="preserve"> de 4</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D94" w:rsidRDefault="00075D94">
    <w:pPr>
      <w:pStyle w:val="Corpodetexto"/>
      <w:kinsoku w:val="0"/>
      <w:overflowPunct w:val="0"/>
      <w:spacing w:line="14" w:lineRule="auto"/>
      <w:rPr>
        <w:rFonts w:ascii="Times New Roman" w:hAnsi="Times New Roman" w:cs="Times New Roman"/>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4"/>
      <w:numFmt w:val="decimal"/>
      <w:lvlText w:val="%1"/>
      <w:lvlJc w:val="left"/>
      <w:pPr>
        <w:ind w:left="1103" w:hanging="468"/>
      </w:pPr>
      <w:rPr>
        <w:rFonts w:cs="Times New Roman"/>
      </w:rPr>
    </w:lvl>
    <w:lvl w:ilvl="1">
      <w:start w:val="1"/>
      <w:numFmt w:val="decimal"/>
      <w:lvlText w:val="%1.%2."/>
      <w:lvlJc w:val="left"/>
      <w:pPr>
        <w:ind w:left="1103" w:hanging="468"/>
      </w:pPr>
      <w:rPr>
        <w:rFonts w:ascii="Arial" w:hAnsi="Arial" w:cs="Arial"/>
        <w:b/>
        <w:bCs/>
        <w:spacing w:val="-2"/>
        <w:w w:val="100"/>
        <w:sz w:val="24"/>
        <w:szCs w:val="24"/>
      </w:rPr>
    </w:lvl>
    <w:lvl w:ilvl="2">
      <w:start w:val="1"/>
      <w:numFmt w:val="lowerLetter"/>
      <w:lvlText w:val="%3)"/>
      <w:lvlJc w:val="left"/>
      <w:pPr>
        <w:ind w:left="2054" w:hanging="298"/>
      </w:pPr>
      <w:rPr>
        <w:rFonts w:ascii="Arial" w:hAnsi="Arial" w:cs="Arial"/>
        <w:b/>
        <w:bCs/>
        <w:w w:val="100"/>
        <w:sz w:val="24"/>
        <w:szCs w:val="24"/>
      </w:rPr>
    </w:lvl>
    <w:lvl w:ilvl="3">
      <w:numFmt w:val="bullet"/>
      <w:lvlText w:val="•"/>
      <w:lvlJc w:val="left"/>
      <w:pPr>
        <w:ind w:left="4064" w:hanging="298"/>
      </w:pPr>
    </w:lvl>
    <w:lvl w:ilvl="4">
      <w:numFmt w:val="bullet"/>
      <w:lvlText w:val="•"/>
      <w:lvlJc w:val="left"/>
      <w:pPr>
        <w:ind w:left="5066" w:hanging="298"/>
      </w:pPr>
    </w:lvl>
    <w:lvl w:ilvl="5">
      <w:numFmt w:val="bullet"/>
      <w:lvlText w:val="•"/>
      <w:lvlJc w:val="left"/>
      <w:pPr>
        <w:ind w:left="6068" w:hanging="298"/>
      </w:pPr>
    </w:lvl>
    <w:lvl w:ilvl="6">
      <w:numFmt w:val="bullet"/>
      <w:lvlText w:val="•"/>
      <w:lvlJc w:val="left"/>
      <w:pPr>
        <w:ind w:left="7071" w:hanging="298"/>
      </w:pPr>
    </w:lvl>
    <w:lvl w:ilvl="7">
      <w:numFmt w:val="bullet"/>
      <w:lvlText w:val="•"/>
      <w:lvlJc w:val="left"/>
      <w:pPr>
        <w:ind w:left="8073" w:hanging="298"/>
      </w:pPr>
    </w:lvl>
    <w:lvl w:ilvl="8">
      <w:numFmt w:val="bullet"/>
      <w:lvlText w:val="•"/>
      <w:lvlJc w:val="left"/>
      <w:pPr>
        <w:ind w:left="9075" w:hanging="298"/>
      </w:pPr>
    </w:lvl>
  </w:abstractNum>
  <w:abstractNum w:abstractNumId="1">
    <w:nsid w:val="00000403"/>
    <w:multiLevelType w:val="multilevel"/>
    <w:tmpl w:val="00000886"/>
    <w:lvl w:ilvl="0">
      <w:start w:val="5"/>
      <w:numFmt w:val="decimal"/>
      <w:lvlText w:val="%1"/>
      <w:lvlJc w:val="left"/>
      <w:pPr>
        <w:ind w:left="636" w:hanging="468"/>
      </w:pPr>
      <w:rPr>
        <w:rFonts w:cs="Times New Roman"/>
      </w:rPr>
    </w:lvl>
    <w:lvl w:ilvl="1">
      <w:start w:val="1"/>
      <w:numFmt w:val="decimal"/>
      <w:lvlText w:val="%1.%2."/>
      <w:lvlJc w:val="left"/>
      <w:pPr>
        <w:ind w:left="636" w:hanging="468"/>
      </w:pPr>
      <w:rPr>
        <w:rFonts w:ascii="Arial" w:hAnsi="Arial" w:cs="Arial"/>
        <w:b/>
        <w:bCs/>
        <w:spacing w:val="-25"/>
        <w:w w:val="100"/>
        <w:sz w:val="24"/>
        <w:szCs w:val="24"/>
      </w:rPr>
    </w:lvl>
    <w:lvl w:ilvl="2">
      <w:numFmt w:val="bullet"/>
      <w:lvlText w:val="•"/>
      <w:lvlJc w:val="left"/>
      <w:pPr>
        <w:ind w:left="2728" w:hanging="468"/>
      </w:pPr>
    </w:lvl>
    <w:lvl w:ilvl="3">
      <w:numFmt w:val="bullet"/>
      <w:lvlText w:val="•"/>
      <w:lvlJc w:val="left"/>
      <w:pPr>
        <w:ind w:left="3772" w:hanging="468"/>
      </w:pPr>
    </w:lvl>
    <w:lvl w:ilvl="4">
      <w:numFmt w:val="bullet"/>
      <w:lvlText w:val="•"/>
      <w:lvlJc w:val="left"/>
      <w:pPr>
        <w:ind w:left="4816" w:hanging="468"/>
      </w:pPr>
    </w:lvl>
    <w:lvl w:ilvl="5">
      <w:numFmt w:val="bullet"/>
      <w:lvlText w:val="•"/>
      <w:lvlJc w:val="left"/>
      <w:pPr>
        <w:ind w:left="5860" w:hanging="468"/>
      </w:pPr>
    </w:lvl>
    <w:lvl w:ilvl="6">
      <w:numFmt w:val="bullet"/>
      <w:lvlText w:val="•"/>
      <w:lvlJc w:val="left"/>
      <w:pPr>
        <w:ind w:left="6904" w:hanging="468"/>
      </w:pPr>
    </w:lvl>
    <w:lvl w:ilvl="7">
      <w:numFmt w:val="bullet"/>
      <w:lvlText w:val="•"/>
      <w:lvlJc w:val="left"/>
      <w:pPr>
        <w:ind w:left="7948" w:hanging="468"/>
      </w:pPr>
    </w:lvl>
    <w:lvl w:ilvl="8">
      <w:numFmt w:val="bullet"/>
      <w:lvlText w:val="•"/>
      <w:lvlJc w:val="left"/>
      <w:pPr>
        <w:ind w:left="8992" w:hanging="468"/>
      </w:pPr>
    </w:lvl>
  </w:abstractNum>
  <w:abstractNum w:abstractNumId="2">
    <w:nsid w:val="00000404"/>
    <w:multiLevelType w:val="multilevel"/>
    <w:tmpl w:val="00000887"/>
    <w:lvl w:ilvl="0">
      <w:start w:val="6"/>
      <w:numFmt w:val="decimal"/>
      <w:lvlText w:val="%1"/>
      <w:lvlJc w:val="left"/>
      <w:pPr>
        <w:ind w:left="636" w:hanging="402"/>
      </w:pPr>
      <w:rPr>
        <w:rFonts w:cs="Times New Roman"/>
      </w:rPr>
    </w:lvl>
    <w:lvl w:ilvl="1">
      <w:start w:val="1"/>
      <w:numFmt w:val="decimal"/>
      <w:lvlText w:val="%1.%2."/>
      <w:lvlJc w:val="left"/>
      <w:pPr>
        <w:ind w:left="636" w:hanging="402"/>
      </w:pPr>
      <w:rPr>
        <w:rFonts w:ascii="Arial" w:hAnsi="Arial" w:cs="Arial"/>
        <w:b/>
        <w:bCs/>
        <w:spacing w:val="-1"/>
        <w:w w:val="100"/>
        <w:sz w:val="22"/>
        <w:szCs w:val="22"/>
      </w:rPr>
    </w:lvl>
    <w:lvl w:ilvl="2">
      <w:numFmt w:val="bullet"/>
      <w:lvlText w:val="•"/>
      <w:lvlJc w:val="left"/>
      <w:pPr>
        <w:ind w:left="2728" w:hanging="402"/>
      </w:pPr>
    </w:lvl>
    <w:lvl w:ilvl="3">
      <w:numFmt w:val="bullet"/>
      <w:lvlText w:val="•"/>
      <w:lvlJc w:val="left"/>
      <w:pPr>
        <w:ind w:left="3772" w:hanging="402"/>
      </w:pPr>
    </w:lvl>
    <w:lvl w:ilvl="4">
      <w:numFmt w:val="bullet"/>
      <w:lvlText w:val="•"/>
      <w:lvlJc w:val="left"/>
      <w:pPr>
        <w:ind w:left="4816" w:hanging="402"/>
      </w:pPr>
    </w:lvl>
    <w:lvl w:ilvl="5">
      <w:numFmt w:val="bullet"/>
      <w:lvlText w:val="•"/>
      <w:lvlJc w:val="left"/>
      <w:pPr>
        <w:ind w:left="5860" w:hanging="402"/>
      </w:pPr>
    </w:lvl>
    <w:lvl w:ilvl="6">
      <w:numFmt w:val="bullet"/>
      <w:lvlText w:val="•"/>
      <w:lvlJc w:val="left"/>
      <w:pPr>
        <w:ind w:left="6904" w:hanging="402"/>
      </w:pPr>
    </w:lvl>
    <w:lvl w:ilvl="7">
      <w:numFmt w:val="bullet"/>
      <w:lvlText w:val="•"/>
      <w:lvlJc w:val="left"/>
      <w:pPr>
        <w:ind w:left="7948" w:hanging="402"/>
      </w:pPr>
    </w:lvl>
    <w:lvl w:ilvl="8">
      <w:numFmt w:val="bullet"/>
      <w:lvlText w:val="•"/>
      <w:lvlJc w:val="left"/>
      <w:pPr>
        <w:ind w:left="8992" w:hanging="402"/>
      </w:pPr>
    </w:lvl>
  </w:abstractNum>
  <w:abstractNum w:abstractNumId="3">
    <w:nsid w:val="00000405"/>
    <w:multiLevelType w:val="multilevel"/>
    <w:tmpl w:val="00000888"/>
    <w:lvl w:ilvl="0">
      <w:start w:val="1"/>
      <w:numFmt w:val="lowerLetter"/>
      <w:lvlText w:val="%1)"/>
      <w:lvlJc w:val="left"/>
      <w:pPr>
        <w:ind w:left="2054" w:hanging="484"/>
      </w:pPr>
      <w:rPr>
        <w:rFonts w:ascii="Arial" w:hAnsi="Arial" w:cs="Arial"/>
        <w:b/>
        <w:bCs/>
        <w:spacing w:val="-2"/>
        <w:w w:val="100"/>
        <w:sz w:val="24"/>
        <w:szCs w:val="24"/>
      </w:rPr>
    </w:lvl>
    <w:lvl w:ilvl="1">
      <w:numFmt w:val="bullet"/>
      <w:lvlText w:val="•"/>
      <w:lvlJc w:val="left"/>
      <w:pPr>
        <w:ind w:left="2962" w:hanging="484"/>
      </w:pPr>
    </w:lvl>
    <w:lvl w:ilvl="2">
      <w:numFmt w:val="bullet"/>
      <w:lvlText w:val="•"/>
      <w:lvlJc w:val="left"/>
      <w:pPr>
        <w:ind w:left="3864" w:hanging="484"/>
      </w:pPr>
    </w:lvl>
    <w:lvl w:ilvl="3">
      <w:numFmt w:val="bullet"/>
      <w:lvlText w:val="•"/>
      <w:lvlJc w:val="left"/>
      <w:pPr>
        <w:ind w:left="4766" w:hanging="484"/>
      </w:pPr>
    </w:lvl>
    <w:lvl w:ilvl="4">
      <w:numFmt w:val="bullet"/>
      <w:lvlText w:val="•"/>
      <w:lvlJc w:val="left"/>
      <w:pPr>
        <w:ind w:left="5668" w:hanging="484"/>
      </w:pPr>
    </w:lvl>
    <w:lvl w:ilvl="5">
      <w:numFmt w:val="bullet"/>
      <w:lvlText w:val="•"/>
      <w:lvlJc w:val="left"/>
      <w:pPr>
        <w:ind w:left="6570" w:hanging="484"/>
      </w:pPr>
    </w:lvl>
    <w:lvl w:ilvl="6">
      <w:numFmt w:val="bullet"/>
      <w:lvlText w:val="•"/>
      <w:lvlJc w:val="left"/>
      <w:pPr>
        <w:ind w:left="7472" w:hanging="484"/>
      </w:pPr>
    </w:lvl>
    <w:lvl w:ilvl="7">
      <w:numFmt w:val="bullet"/>
      <w:lvlText w:val="•"/>
      <w:lvlJc w:val="left"/>
      <w:pPr>
        <w:ind w:left="8374" w:hanging="484"/>
      </w:pPr>
    </w:lvl>
    <w:lvl w:ilvl="8">
      <w:numFmt w:val="bullet"/>
      <w:lvlText w:val="•"/>
      <w:lvlJc w:val="left"/>
      <w:pPr>
        <w:ind w:left="9276" w:hanging="484"/>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61"/>
    <o:shapelayout v:ext="edit">
      <o:idmap v:ext="edit" data="2"/>
    </o:shapelayout>
  </w:hdrShapeDefaults>
  <w:footnotePr>
    <w:footnote w:id="-1"/>
    <w:footnote w:id="0"/>
  </w:footnotePr>
  <w:endnotePr>
    <w:endnote w:id="-1"/>
    <w:endnote w:id="0"/>
  </w:endnotePr>
  <w:compat>
    <w:ulTrailSpace/>
    <w:doNotExpandShiftReturn/>
    <w:adjustLineHeightInTable/>
    <w:useFELayout/>
  </w:compat>
  <w:rsids>
    <w:rsidRoot w:val="005A1C7F"/>
    <w:rsid w:val="00075D94"/>
    <w:rsid w:val="005A1C7F"/>
    <w:rsid w:val="005A5A8A"/>
    <w:rsid w:val="008F260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99"/>
    <w:semiHidden/>
    <w:locked/>
    <w:rPr>
      <w:rFonts w:ascii="Arial" w:hAnsi="Arial" w:cs="Arial"/>
    </w:rPr>
  </w:style>
  <w:style w:type="paragraph" w:customStyle="1" w:styleId="Heading1">
    <w:name w:val="Heading 1"/>
    <w:basedOn w:val="Normal"/>
    <w:uiPriority w:val="1"/>
    <w:qFormat/>
    <w:pPr>
      <w:spacing w:before="60"/>
      <w:ind w:left="35" w:right="232"/>
      <w:jc w:val="center"/>
      <w:outlineLvl w:val="0"/>
    </w:pPr>
    <w:rPr>
      <w:sz w:val="32"/>
      <w:szCs w:val="32"/>
    </w:rPr>
  </w:style>
  <w:style w:type="paragraph" w:customStyle="1" w:styleId="Heading2">
    <w:name w:val="Heading 2"/>
    <w:basedOn w:val="Normal"/>
    <w:uiPriority w:val="1"/>
    <w:qFormat/>
    <w:pPr>
      <w:ind w:left="635"/>
      <w:outlineLvl w:val="1"/>
    </w:pPr>
    <w:rPr>
      <w:b/>
      <w:bCs/>
      <w:sz w:val="24"/>
      <w:szCs w:val="24"/>
    </w:rPr>
  </w:style>
  <w:style w:type="paragraph" w:styleId="PargrafodaLista">
    <w:name w:val="List Paragraph"/>
    <w:basedOn w:val="Normal"/>
    <w:uiPriority w:val="1"/>
    <w:qFormat/>
    <w:pPr>
      <w:ind w:left="2054" w:right="236"/>
      <w:jc w:val="both"/>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Cabealho">
    <w:name w:val="header"/>
    <w:basedOn w:val="Normal"/>
    <w:link w:val="CabealhoChar"/>
    <w:uiPriority w:val="99"/>
    <w:semiHidden/>
    <w:unhideWhenUsed/>
    <w:rsid w:val="00075D94"/>
    <w:pPr>
      <w:tabs>
        <w:tab w:val="center" w:pos="4252"/>
        <w:tab w:val="right" w:pos="8504"/>
      </w:tabs>
    </w:pPr>
  </w:style>
  <w:style w:type="character" w:customStyle="1" w:styleId="CabealhoChar">
    <w:name w:val="Cabeçalho Char"/>
    <w:basedOn w:val="Fontepargpadro"/>
    <w:link w:val="Cabealho"/>
    <w:uiPriority w:val="99"/>
    <w:semiHidden/>
    <w:locked/>
    <w:rsid w:val="00075D94"/>
    <w:rPr>
      <w:rFonts w:ascii="Arial" w:hAnsi="Arial" w:cs="Arial"/>
    </w:rPr>
  </w:style>
  <w:style w:type="paragraph" w:styleId="Rodap">
    <w:name w:val="footer"/>
    <w:basedOn w:val="Normal"/>
    <w:link w:val="RodapChar"/>
    <w:uiPriority w:val="99"/>
    <w:semiHidden/>
    <w:unhideWhenUsed/>
    <w:rsid w:val="00075D94"/>
    <w:pPr>
      <w:tabs>
        <w:tab w:val="center" w:pos="4252"/>
        <w:tab w:val="right" w:pos="8504"/>
      </w:tabs>
    </w:pPr>
  </w:style>
  <w:style w:type="character" w:customStyle="1" w:styleId="RodapChar">
    <w:name w:val="Rodapé Char"/>
    <w:basedOn w:val="Fontepargpadro"/>
    <w:link w:val="Rodap"/>
    <w:uiPriority w:val="99"/>
    <w:semiHidden/>
    <w:locked/>
    <w:rsid w:val="00075D94"/>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1204</Words>
  <Characters>6505</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chxsantana</dc:creator>
  <cp:lastModifiedBy>chxsantana</cp:lastModifiedBy>
  <cp:revision>2</cp:revision>
  <dcterms:created xsi:type="dcterms:W3CDTF">2026-06-02T11:35:00Z</dcterms:created>
  <dcterms:modified xsi:type="dcterms:W3CDTF">2026-06-02T11:35:00Z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PDFium</vt:lpwstr>
  </property>
</Properties>
</file>